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64" w:rsidRDefault="00326D64" w:rsidP="00326D64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noProof/>
        </w:rPr>
        <w:drawing>
          <wp:inline distT="0" distB="0" distL="0" distR="0" wp14:anchorId="3C8ADB1F" wp14:editId="3605081B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64" w:rsidRDefault="00326D64" w:rsidP="00326D64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BD64EE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5B63BF" w:rsidRPr="00B41815" w:rsidRDefault="002D494B" w:rsidP="005B63BF">
      <w:pPr>
        <w:ind w:left="567"/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2D494B" w:rsidRPr="009A0A35" w:rsidRDefault="002D494B" w:rsidP="002D494B">
      <w:pPr>
        <w:ind w:right="332"/>
        <w:jc w:val="right"/>
        <w:rPr>
          <w:sz w:val="20"/>
          <w:szCs w:val="20"/>
        </w:rPr>
      </w:pPr>
      <w:r w:rsidRPr="009A0A35">
        <w:rPr>
          <w:sz w:val="20"/>
          <w:szCs w:val="20"/>
        </w:rPr>
        <w:t>УТВЕРЖДАЮ:</w:t>
      </w:r>
    </w:p>
    <w:p w:rsidR="002D494B" w:rsidRPr="009A0A35" w:rsidRDefault="002D494B" w:rsidP="002D494B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9A0A35">
        <w:rPr>
          <w:sz w:val="20"/>
          <w:szCs w:val="20"/>
        </w:rPr>
        <w:t>___________________/Романов А.В./</w:t>
      </w:r>
    </w:p>
    <w:p w:rsidR="002D494B" w:rsidRPr="009A0A35" w:rsidRDefault="002D494B" w:rsidP="002D494B">
      <w:pPr>
        <w:spacing w:line="276" w:lineRule="auto"/>
        <w:ind w:left="6096"/>
        <w:rPr>
          <w:sz w:val="20"/>
          <w:szCs w:val="20"/>
        </w:rPr>
      </w:pPr>
      <w:r w:rsidRPr="009A0A35">
        <w:rPr>
          <w:sz w:val="20"/>
          <w:szCs w:val="20"/>
        </w:rPr>
        <w:t>Председатель Закупочной комиссии</w:t>
      </w:r>
    </w:p>
    <w:p w:rsidR="002D494B" w:rsidRPr="009A0A35" w:rsidRDefault="002D494B" w:rsidP="002D494B">
      <w:pPr>
        <w:spacing w:line="360" w:lineRule="auto"/>
        <w:ind w:firstLine="6095"/>
        <w:rPr>
          <w:sz w:val="20"/>
          <w:szCs w:val="20"/>
        </w:rPr>
      </w:pPr>
      <w:r w:rsidRPr="009A0A35">
        <w:rPr>
          <w:sz w:val="20"/>
          <w:szCs w:val="20"/>
        </w:rPr>
        <w:t>«09» декабря 2014 года</w:t>
      </w:r>
    </w:p>
    <w:p w:rsidR="002D494B" w:rsidRPr="009A0A35" w:rsidRDefault="002D494B" w:rsidP="002D494B">
      <w:pPr>
        <w:spacing w:before="240"/>
        <w:ind w:left="6095"/>
        <w:rPr>
          <w:kern w:val="36"/>
          <w:sz w:val="20"/>
          <w:szCs w:val="20"/>
        </w:rPr>
      </w:pPr>
      <w:r w:rsidRPr="009A0A35">
        <w:rPr>
          <w:kern w:val="36"/>
          <w:sz w:val="20"/>
          <w:szCs w:val="20"/>
        </w:rPr>
        <w:t>Секретарь Закупочной комиссии</w:t>
      </w:r>
    </w:p>
    <w:p w:rsidR="002D494B" w:rsidRPr="009A0A35" w:rsidRDefault="002D494B" w:rsidP="002D494B">
      <w:pPr>
        <w:ind w:left="6521" w:hanging="425"/>
        <w:rPr>
          <w:kern w:val="36"/>
          <w:sz w:val="20"/>
          <w:szCs w:val="20"/>
        </w:rPr>
      </w:pPr>
      <w:r w:rsidRPr="009A0A35">
        <w:rPr>
          <w:kern w:val="36"/>
          <w:sz w:val="20"/>
          <w:szCs w:val="20"/>
        </w:rPr>
        <w:t>____________________/Гребенюк А.В./</w:t>
      </w:r>
    </w:p>
    <w:p w:rsidR="0055126F" w:rsidRPr="00BE7D21" w:rsidRDefault="0055126F" w:rsidP="0055126F">
      <w:pPr>
        <w:ind w:left="6521" w:hanging="425"/>
        <w:rPr>
          <w:kern w:val="36"/>
          <w:sz w:val="20"/>
          <w:szCs w:val="20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392F30" w:rsidRPr="00B2284E" w:rsidRDefault="00392F30" w:rsidP="00392F30">
      <w:pPr>
        <w:jc w:val="center"/>
        <w:rPr>
          <w:b/>
        </w:rPr>
      </w:pPr>
      <w:r w:rsidRPr="00B2284E">
        <w:rPr>
          <w:b/>
        </w:rPr>
        <w:t>ЗАКУПОЧНАЯ ДОКУМЕНТАЦИЯ</w:t>
      </w:r>
    </w:p>
    <w:p w:rsidR="00392F30" w:rsidRPr="00B2284E" w:rsidRDefault="00392F30" w:rsidP="00392F30">
      <w:pPr>
        <w:jc w:val="center"/>
        <w:rPr>
          <w:b/>
        </w:rPr>
      </w:pPr>
      <w:r w:rsidRPr="00B2284E">
        <w:rPr>
          <w:b/>
        </w:rPr>
        <w:t>по открытым конкурентным переговорам</w:t>
      </w:r>
    </w:p>
    <w:p w:rsidR="00392F30" w:rsidRPr="00392F30" w:rsidRDefault="00392F30" w:rsidP="00392F30">
      <w:pPr>
        <w:jc w:val="center"/>
        <w:rPr>
          <w:b/>
          <w:snapToGrid w:val="0"/>
        </w:rPr>
      </w:pPr>
      <w:r w:rsidRPr="00B2284E">
        <w:rPr>
          <w:b/>
        </w:rPr>
        <w:t xml:space="preserve">на право заключения </w:t>
      </w:r>
      <w:proofErr w:type="gramStart"/>
      <w:r w:rsidRPr="00B2284E">
        <w:rPr>
          <w:b/>
        </w:rPr>
        <w:t>договора</w:t>
      </w:r>
      <w:proofErr w:type="gramEnd"/>
      <w:r w:rsidRPr="00B2284E">
        <w:rPr>
          <w:b/>
        </w:rPr>
        <w:t xml:space="preserve"> на </w:t>
      </w:r>
      <w:r w:rsidRPr="0093306B">
        <w:rPr>
          <w:b/>
          <w:snapToGrid w:val="0"/>
        </w:rPr>
        <w:t>оказание услуг по доставке квитанций</w:t>
      </w:r>
    </w:p>
    <w:p w:rsidR="00392F30" w:rsidRDefault="00392F30" w:rsidP="00392F30">
      <w:pPr>
        <w:jc w:val="center"/>
        <w:rPr>
          <w:b/>
        </w:rPr>
      </w:pPr>
      <w:r w:rsidRPr="0093306B">
        <w:rPr>
          <w:b/>
          <w:snapToGrid w:val="0"/>
        </w:rPr>
        <w:t xml:space="preserve"> для нужд ОАО «</w:t>
      </w:r>
      <w:proofErr w:type="spellStart"/>
      <w:r w:rsidRPr="0093306B">
        <w:rPr>
          <w:b/>
          <w:snapToGrid w:val="0"/>
        </w:rPr>
        <w:t>Томскэнергосбыт</w:t>
      </w:r>
      <w:proofErr w:type="spellEnd"/>
      <w:r w:rsidRPr="0093306B">
        <w:rPr>
          <w:b/>
          <w:snapToGrid w:val="0"/>
        </w:rPr>
        <w:t>»</w:t>
      </w:r>
    </w:p>
    <w:p w:rsidR="0015739A" w:rsidRDefault="0015739A" w:rsidP="0015739A">
      <w:pPr>
        <w:jc w:val="center"/>
        <w:rPr>
          <w:b/>
        </w:rPr>
      </w:pPr>
    </w:p>
    <w:p w:rsidR="00FE52A5" w:rsidRDefault="00FE52A5" w:rsidP="00357E1D">
      <w:pPr>
        <w:jc w:val="center"/>
        <w:rPr>
          <w:b/>
        </w:rPr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Pr="00B32644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</w:t>
      </w:r>
      <w:r w:rsidR="00FE52A5">
        <w:rPr>
          <w:sz w:val="20"/>
          <w:szCs w:val="20"/>
        </w:rPr>
        <w:t>14</w:t>
      </w:r>
      <w:r w:rsidR="00357E1D" w:rsidRPr="00B32644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2D494B" w:rsidRPr="002D494B" w:rsidRDefault="002D494B" w:rsidP="002D494B">
      <w:pPr>
        <w:widowControl/>
        <w:autoSpaceDE/>
        <w:autoSpaceDN/>
        <w:adjustRightInd/>
        <w:ind w:firstLine="709"/>
        <w:jc w:val="both"/>
        <w:rPr>
          <w:b/>
          <w:snapToGrid w:val="0"/>
        </w:rPr>
      </w:pPr>
      <w:r w:rsidRPr="002D494B">
        <w:rPr>
          <w:snapToGrid w:val="0"/>
          <w:color w:val="000000"/>
        </w:rPr>
        <w:lastRenderedPageBreak/>
        <w:t>Следующие условия проведения закупочной процедуры являются неотъемлемой частью настоящей закупочной документации, уточняют и дополняют положения разделов Тома </w:t>
      </w:r>
      <w:r w:rsidRPr="002D494B">
        <w:rPr>
          <w:snapToGrid w:val="0"/>
          <w:color w:val="000000"/>
          <w:lang w:val="en-US"/>
        </w:rPr>
        <w:t>I</w:t>
      </w:r>
      <w:r w:rsidRPr="002D494B">
        <w:rPr>
          <w:snapToGrid w:val="0"/>
          <w:color w:val="000000"/>
        </w:rPr>
        <w:t xml:space="preserve"> и Тома</w:t>
      </w:r>
      <w:r w:rsidRPr="002D494B">
        <w:rPr>
          <w:snapToGrid w:val="0"/>
          <w:color w:val="000000"/>
          <w:lang w:val="en-US"/>
        </w:rPr>
        <w:t> II</w:t>
      </w:r>
      <w:r w:rsidRPr="002D494B">
        <w:rPr>
          <w:snapToGrid w:val="0"/>
          <w:color w:val="000000"/>
        </w:rPr>
        <w:t xml:space="preserve"> закупочной  документации.</w:t>
      </w:r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8" w:name="_Toc297628859"/>
      <w:r w:rsidRPr="002D494B">
        <w:rPr>
          <w:b/>
          <w:kern w:val="28"/>
        </w:rPr>
        <w:t>Термины и определения</w:t>
      </w:r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2D494B" w:rsidRPr="002D494B" w:rsidTr="00192013">
        <w:tc>
          <w:tcPr>
            <w:tcW w:w="2824" w:type="dxa"/>
            <w:shd w:val="clear" w:color="auto" w:fill="CCCCCC"/>
          </w:tcPr>
          <w:p w:rsidR="002D494B" w:rsidRPr="002D494B" w:rsidRDefault="002D494B" w:rsidP="002D494B">
            <w:pPr>
              <w:autoSpaceDE/>
              <w:autoSpaceDN/>
              <w:adjustRightInd/>
              <w:jc w:val="center"/>
              <w:outlineLvl w:val="1"/>
              <w:rPr>
                <w:b/>
              </w:rPr>
            </w:pPr>
            <w:r w:rsidRPr="002D494B">
              <w:rPr>
                <w:b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b/>
              </w:rPr>
            </w:pPr>
            <w:r w:rsidRPr="002D494B">
              <w:rPr>
                <w:b/>
              </w:rPr>
              <w:t>Определение / толкование</w:t>
            </w:r>
          </w:p>
        </w:tc>
      </w:tr>
      <w:tr w:rsidR="002D494B" w:rsidRPr="002D494B" w:rsidTr="00192013">
        <w:tc>
          <w:tcPr>
            <w:tcW w:w="2824" w:type="dxa"/>
          </w:tcPr>
          <w:p w:rsidR="002D494B" w:rsidRPr="002D494B" w:rsidRDefault="002D494B" w:rsidP="002D494B">
            <w:pPr>
              <w:autoSpaceDE/>
              <w:autoSpaceDN/>
              <w:adjustRightInd/>
              <w:outlineLvl w:val="1"/>
            </w:pPr>
            <w:r w:rsidRPr="002D494B">
              <w:t>Общество, СЗО, организатор закупки</w:t>
            </w:r>
          </w:p>
        </w:tc>
        <w:tc>
          <w:tcPr>
            <w:tcW w:w="6536" w:type="dxa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2D494B">
              <w:t>ООО «ИНТЕР РАО – Центр управления закупками»</w:t>
            </w:r>
          </w:p>
        </w:tc>
      </w:tr>
      <w:tr w:rsidR="002D494B" w:rsidRPr="002D494B" w:rsidTr="00192013">
        <w:tc>
          <w:tcPr>
            <w:tcW w:w="2824" w:type="dxa"/>
          </w:tcPr>
          <w:p w:rsidR="002D494B" w:rsidRPr="002D494B" w:rsidRDefault="002D494B" w:rsidP="002D494B">
            <w:pPr>
              <w:autoSpaceDE/>
              <w:autoSpaceDN/>
              <w:adjustRightInd/>
              <w:outlineLvl w:val="1"/>
            </w:pPr>
            <w:r w:rsidRPr="002D494B">
              <w:t>Закупочная документация</w:t>
            </w:r>
          </w:p>
        </w:tc>
        <w:tc>
          <w:tcPr>
            <w:tcW w:w="6536" w:type="dxa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2D494B"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2D494B" w:rsidRPr="002D494B" w:rsidTr="00192013">
        <w:tc>
          <w:tcPr>
            <w:tcW w:w="2824" w:type="dxa"/>
          </w:tcPr>
          <w:p w:rsidR="002D494B" w:rsidRPr="002D494B" w:rsidRDefault="002D494B" w:rsidP="002D494B">
            <w:pPr>
              <w:autoSpaceDE/>
              <w:autoSpaceDN/>
              <w:adjustRightInd/>
              <w:outlineLvl w:val="1"/>
            </w:pPr>
            <w:r w:rsidRPr="002D494B">
              <w:t>ЭГ</w:t>
            </w:r>
          </w:p>
        </w:tc>
        <w:tc>
          <w:tcPr>
            <w:tcW w:w="6536" w:type="dxa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2D494B">
              <w:t>Экспертная группа</w:t>
            </w:r>
          </w:p>
        </w:tc>
      </w:tr>
      <w:tr w:rsidR="002D494B" w:rsidRPr="002D494B" w:rsidTr="00192013">
        <w:tc>
          <w:tcPr>
            <w:tcW w:w="2824" w:type="dxa"/>
          </w:tcPr>
          <w:p w:rsidR="002D494B" w:rsidRPr="002D494B" w:rsidRDefault="002D494B" w:rsidP="002D494B">
            <w:pPr>
              <w:autoSpaceDE/>
              <w:autoSpaceDN/>
              <w:adjustRightInd/>
              <w:outlineLvl w:val="1"/>
            </w:pPr>
            <w:r w:rsidRPr="002D494B">
              <w:t>Заявка</w:t>
            </w:r>
          </w:p>
        </w:tc>
        <w:tc>
          <w:tcPr>
            <w:tcW w:w="6536" w:type="dxa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2D494B"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9" w:name="_Toc297628860"/>
      <w:r w:rsidRPr="002D494B">
        <w:rPr>
          <w:b/>
          <w:kern w:val="28"/>
        </w:rPr>
        <w:t>Назначение и область применения</w:t>
      </w:r>
      <w:bookmarkEnd w:id="9"/>
    </w:p>
    <w:p w:rsidR="002D494B" w:rsidRPr="002D494B" w:rsidRDefault="002D494B" w:rsidP="002D494B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spacing w:after="60"/>
        <w:ind w:firstLine="709"/>
        <w:jc w:val="both"/>
        <w:outlineLvl w:val="1"/>
      </w:pPr>
      <w:r w:rsidRPr="002D494B">
        <w:t>Настоящее руководство устанавливает порядок проведения экспертной оценки Заявок на участие в закупочной процедуре на право заключения договора на выполнение услуг (далее по тексту – закупочная процедура).</w:t>
      </w:r>
    </w:p>
    <w:p w:rsidR="002D494B" w:rsidRPr="002D494B" w:rsidRDefault="002D494B" w:rsidP="002D494B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spacing w:after="60"/>
        <w:ind w:firstLine="709"/>
        <w:jc w:val="both"/>
        <w:outlineLvl w:val="1"/>
      </w:pPr>
      <w:r w:rsidRPr="002D494B">
        <w:t>Руководство применяется в процессе осуществления деятельности экспертной группы по проведению оценки Заявок на участие в закупочной процедуре.</w:t>
      </w:r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10" w:name="_Toc232403464"/>
      <w:bookmarkEnd w:id="10"/>
      <w:r w:rsidRPr="002D494B">
        <w:rPr>
          <w:b/>
          <w:kern w:val="28"/>
        </w:rPr>
        <w:t>Общие положения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3.1.</w:t>
      </w:r>
      <w:r w:rsidRPr="002D494B">
        <w:tab/>
        <w:t xml:space="preserve">Экспертная оценка Заявок на участие в закупочной процедуре проводится в целях </w:t>
      </w:r>
      <w:proofErr w:type="gramStart"/>
      <w:r w:rsidRPr="002D494B">
        <w:t>обеспечения обоснованности принятия решений Закупочной комиссии</w:t>
      </w:r>
      <w:proofErr w:type="gramEnd"/>
      <w:r w:rsidRPr="002D494B">
        <w:t xml:space="preserve"> по ранжированию Заявок по степени предпочтительности и выбору победителя закупочной процедуры.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3.2.</w:t>
      </w:r>
      <w:r w:rsidRPr="002D494B">
        <w:tab/>
        <w:t>Состав экспертной группы представлен в Приложении №1.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3.3.</w:t>
      </w:r>
      <w:r w:rsidRPr="002D494B">
        <w:tab/>
        <w:t>При ранжировании Заявок Закупочная комиссия учитывает оценки и рекомендации экспертов, однако может принимать любые самостоятельные решения.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3.4.</w:t>
      </w:r>
      <w:r w:rsidRPr="002D494B">
        <w:tab/>
        <w:t xml:space="preserve">Руководитель Экспертной группы (Заместитель руководителя) должен представить все результаты экспертизы (отчет, сводная таблица оценок и индивидуальные заключения экспертов) ответственному секретарю Закупочной комиссии </w:t>
      </w:r>
      <w:r w:rsidRPr="002D494B">
        <w:rPr>
          <w:i/>
        </w:rPr>
        <w:t>в течение 7 (семи) рабочих дней с момента передачи пакета документов на экспертизу</w:t>
      </w:r>
      <w:r w:rsidRPr="002D494B">
        <w:t>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3.5.</w:t>
      </w:r>
      <w:r w:rsidRPr="002D494B">
        <w:tab/>
        <w:t>Руководитель Экспертной группы при необходимости 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3.6.</w:t>
      </w:r>
      <w:r w:rsidRPr="002D494B">
        <w:tab/>
        <w:t xml:space="preserve">Каждый член экспертной группы перед началом оценки Заявок обязан подписать и передать Заместителю руководителя ЭГ (Руководителю Экспертной группы в случае отсутствия заместителя) Заявление о беспристрастности по форме, приведенной в Приложении №2. 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3.7.</w:t>
      </w:r>
      <w:r w:rsidRPr="002D494B">
        <w:tab/>
        <w:t xml:space="preserve">В период рассмотрения и оценки Заявок эксперты могут вступать в контакты с представителями участников закупочной процедуры </w:t>
      </w:r>
      <w:r w:rsidRPr="002D494B">
        <w:rPr>
          <w:b/>
        </w:rPr>
        <w:t>только по поручению Закупочной комиссии или ее председателя</w:t>
      </w:r>
      <w:r w:rsidRPr="002D494B">
        <w:t xml:space="preserve">. Если до начала или в процессе рассмотрения Заявок у </w:t>
      </w:r>
      <w:r w:rsidRPr="002D494B">
        <w:lastRenderedPageBreak/>
        <w:t>эксперта возникли обстоятельства, мешающие ему беспристрастно оценивать Заявки, эксперт обязан незамедлительно доложить о таких фактах председателю Закупочной комиссии.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3.8.</w:t>
      </w:r>
      <w:r w:rsidRPr="002D494B">
        <w:tab/>
        <w:t xml:space="preserve">Все материалы оценки Заявок </w:t>
      </w:r>
      <w:r w:rsidRPr="002D494B">
        <w:rPr>
          <w:u w:val="single"/>
        </w:rPr>
        <w:t>эксперты должны представить в 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3.9.</w:t>
      </w:r>
      <w:r w:rsidRPr="002D494B">
        <w:tab/>
        <w:t>Каждый эксперт, привлеченный для оценки Заявок,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3.10.</w:t>
      </w:r>
      <w:r w:rsidRPr="002D494B">
        <w:tab/>
        <w:t>При оценке Заявок эксперты должны придерживаться принципов беспристрастности и справедливости, то есть давать свои оценки по каждой Заявке, используя единые для всех участников подходы, ни для кого не снижая или наоборот,  не ужесточая требования.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3.11.</w:t>
      </w:r>
      <w:r w:rsidRPr="002D494B">
        <w:tab/>
        <w:t>Эксперты должны давать свои индивидуальные оценки только исходя из рассмотрения по существу содержания Заявок и своих профессиональных знаний. Если эксперт обладает дополнительной (т.е. не указанной в Заявке) важной информацией по существу рассматриваемого предложения, то при оценке Заявок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3.12.</w:t>
      </w:r>
      <w:r w:rsidRPr="002D494B">
        <w:tab/>
        <w:t>Экспе</w:t>
      </w:r>
      <w:proofErr w:type="gramStart"/>
      <w:r w:rsidRPr="002D494B">
        <w:t>рт впр</w:t>
      </w:r>
      <w:proofErr w:type="gramEnd"/>
      <w:r w:rsidRPr="002D494B">
        <w:t>аве предложить Закупочной комиссии сделать запрос участнику</w:t>
      </w:r>
      <w:r w:rsidRPr="002D494B">
        <w:rPr>
          <w:vertAlign w:val="superscript"/>
        </w:rPr>
        <w:footnoteReference w:id="1"/>
      </w:r>
      <w:r w:rsidRPr="002D494B">
        <w:t xml:space="preserve">: 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- при наличии разночтений в заявке участника;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 xml:space="preserve">- при наличии нечитаемых </w:t>
      </w:r>
      <w:proofErr w:type="gramStart"/>
      <w:r w:rsidRPr="002D494B">
        <w:t>скан-копий</w:t>
      </w:r>
      <w:proofErr w:type="gramEnd"/>
      <w:r w:rsidRPr="002D494B">
        <w:t xml:space="preserve"> документов.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3.13.</w:t>
      </w:r>
      <w:r w:rsidRPr="002D494B">
        <w:tab/>
        <w:t>Перед началом рассмотрения и оценки Заявок каждый эксперт должен ознакомиться с условиями закупочной процедуры, изложенными в извещении о проведении закупочной процедуры и закупочной документации.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3.14.</w:t>
      </w:r>
      <w:r w:rsidRPr="002D494B">
        <w:tab/>
      </w:r>
      <w:proofErr w:type="gramStart"/>
      <w:r w:rsidRPr="002D494B">
        <w:t>Если после ознакомления с Заявками эксперт сочтет себя недостаточно компетентным для обоснованной оценки Заявок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руководителя/заместителя Руководителя ЭГ и поставить во всех ячейках, соответствующих данному критерию, знаки «Х» во всех формах экспертной оценки (см. ниже) для всех Заявок.</w:t>
      </w:r>
      <w:proofErr w:type="gramEnd"/>
      <w:r w:rsidRPr="002D494B">
        <w:t xml:space="preserve"> Руководитель/заместитель Руководителя Экспертной группы должен 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Заявок по данному критерию.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3.15.</w:t>
      </w:r>
      <w:r w:rsidRPr="002D494B">
        <w:tab/>
        <w:t>При выявлении в Заявках очевидных ошибок, влияющих на существо Заявок и требующих исправления, каждый эксперт должен незамедлительно информировать об этом руководителя Экспертной группы, который после доклада Ответственному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1"/>
      </w:pPr>
      <w:r w:rsidRPr="002D494B">
        <w:t>3.16.</w:t>
      </w:r>
      <w:r w:rsidRPr="002D494B">
        <w:tab/>
      </w:r>
      <w:proofErr w:type="gramStart"/>
      <w:r w:rsidRPr="002D494B">
        <w:t>При составлении своего индивидуального экспертного заключения каждый эксперт должен придерживаться примерных формы, приведенных в Приложениях №3 и 4.</w:t>
      </w:r>
      <w:proofErr w:type="gramEnd"/>
      <w:r w:rsidRPr="002D494B">
        <w:t xml:space="preserve"> Если Закупочная комиссия в процессе рассмотрения и оценки Заявок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  <w:lang w:val="en-US"/>
        </w:rPr>
      </w:pPr>
      <w:r w:rsidRPr="002D494B">
        <w:rPr>
          <w:b/>
          <w:kern w:val="28"/>
        </w:rPr>
        <w:t>Виды экспертной оценки</w:t>
      </w:r>
    </w:p>
    <w:p w:rsidR="002D494B" w:rsidRPr="002D494B" w:rsidRDefault="002D494B" w:rsidP="002D494B">
      <w:pPr>
        <w:keepNext/>
        <w:widowControl/>
        <w:numPr>
          <w:ilvl w:val="1"/>
          <w:numId w:val="5"/>
        </w:numPr>
        <w:autoSpaceDE/>
        <w:autoSpaceDN/>
        <w:adjustRightInd/>
        <w:spacing w:before="120" w:line="360" w:lineRule="auto"/>
        <w:ind w:firstLine="709"/>
        <w:jc w:val="both"/>
      </w:pPr>
      <w:r w:rsidRPr="002D494B">
        <w:lastRenderedPageBreak/>
        <w:t xml:space="preserve">Техническая экспертиза 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существо технических Заявок, технических характеристик и т.д.;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рассматриваются временные параметры оказания услуг;</w:t>
      </w:r>
    </w:p>
    <w:p w:rsidR="002D494B" w:rsidRPr="002D494B" w:rsidRDefault="002D494B" w:rsidP="002D494B">
      <w:pPr>
        <w:tabs>
          <w:tab w:val="left" w:pos="1134"/>
        </w:tabs>
        <w:adjustRightInd/>
        <w:spacing w:before="60" w:after="120"/>
        <w:ind w:firstLine="709"/>
        <w:jc w:val="both"/>
      </w:pPr>
      <w:r w:rsidRPr="002D494B">
        <w:t>-</w:t>
      </w:r>
      <w:r w:rsidRPr="002D494B">
        <w:tab/>
        <w:t>другие вопросы Закупочной комиссии.</w:t>
      </w:r>
    </w:p>
    <w:p w:rsidR="002D494B" w:rsidRPr="002D494B" w:rsidRDefault="002D494B" w:rsidP="002D494B">
      <w:pPr>
        <w:keepNext/>
        <w:widowControl/>
        <w:numPr>
          <w:ilvl w:val="1"/>
          <w:numId w:val="5"/>
        </w:numPr>
        <w:autoSpaceDE/>
        <w:autoSpaceDN/>
        <w:adjustRightInd/>
        <w:spacing w:before="120" w:line="360" w:lineRule="auto"/>
        <w:ind w:firstLine="709"/>
        <w:jc w:val="both"/>
      </w:pPr>
      <w:r w:rsidRPr="002D494B">
        <w:t>Квалификационная экспертиза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необходимость и наличие соответствующих лицензий и свидетельств;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общий опыт работы (сроки создания организации, виды деятельности согласно Уставу);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наличии оценивается опыт субподрядчиков, способных квалифицированно провести субподрядные работы и т.п.);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proofErr w:type="gramStart"/>
      <w:r w:rsidRPr="002D494B">
        <w:t>-</w:t>
      </w:r>
      <w:r w:rsidRPr="002D494B">
        <w:tab/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материалов);</w:t>
      </w:r>
      <w:proofErr w:type="gramEnd"/>
    </w:p>
    <w:p w:rsidR="002D494B" w:rsidRPr="002D494B" w:rsidRDefault="002D494B" w:rsidP="002D494B">
      <w:pPr>
        <w:tabs>
          <w:tab w:val="num" w:pos="1080"/>
        </w:tabs>
        <w:adjustRightInd/>
        <w:spacing w:before="60" w:after="120"/>
        <w:ind w:firstLine="709"/>
        <w:jc w:val="both"/>
      </w:pPr>
      <w:r w:rsidRPr="002D494B">
        <w:t>-</w:t>
      </w:r>
      <w:r w:rsidRPr="002D494B">
        <w:tab/>
        <w:t>другие вопросы Закупочной комиссии.</w:t>
      </w:r>
    </w:p>
    <w:p w:rsidR="002D494B" w:rsidRPr="002D494B" w:rsidRDefault="002D494B" w:rsidP="002D494B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2D494B">
        <w:t>Коммерческая экспертиза</w:t>
      </w:r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</w:pPr>
      <w:proofErr w:type="gramStart"/>
      <w:r w:rsidRPr="002D494B">
        <w:t>-</w:t>
      </w:r>
      <w:r w:rsidRPr="002D494B">
        <w:tab/>
        <w:t>рассматривается цена договора (в том числе, на этапе проведения оценки, приведение ценовых Заявок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Заявок по ценам, с учетом объема поставки товаров, работ, услуг и условий оплаты);</w:t>
      </w:r>
      <w:proofErr w:type="gramEnd"/>
    </w:p>
    <w:p w:rsidR="002D494B" w:rsidRPr="002D494B" w:rsidRDefault="002D494B" w:rsidP="002D494B">
      <w:pPr>
        <w:tabs>
          <w:tab w:val="num" w:pos="1080"/>
        </w:tabs>
        <w:adjustRightInd/>
        <w:spacing w:before="60"/>
        <w:ind w:firstLine="709"/>
        <w:jc w:val="both"/>
        <w:rPr>
          <w:u w:val="single"/>
        </w:rPr>
      </w:pPr>
      <w:r w:rsidRPr="002D494B">
        <w:t>-</w:t>
      </w:r>
      <w:r w:rsidRPr="002D494B">
        <w:tab/>
        <w:t>может рассматриваться  структуры цены договора (подробные калькуляции, расчеты и т.д.);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 w:after="120"/>
        <w:ind w:firstLine="709"/>
        <w:jc w:val="both"/>
        <w:rPr>
          <w:u w:val="single"/>
        </w:rPr>
      </w:pPr>
      <w:r w:rsidRPr="002D494B">
        <w:t>-</w:t>
      </w:r>
      <w:r w:rsidRPr="002D494B">
        <w:tab/>
        <w:t>другие вопросы Закупочной комиссии.</w:t>
      </w:r>
    </w:p>
    <w:p w:rsidR="002D494B" w:rsidRPr="002D494B" w:rsidRDefault="002D494B" w:rsidP="002D494B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2D494B">
        <w:t xml:space="preserve">Финансово-экономическая экспертиза </w:t>
      </w:r>
    </w:p>
    <w:p w:rsidR="002D494B" w:rsidRPr="002D494B" w:rsidRDefault="002D494B" w:rsidP="002D494B">
      <w:pPr>
        <w:adjustRightInd/>
        <w:spacing w:before="60" w:after="120"/>
        <w:ind w:firstLine="708"/>
        <w:jc w:val="both"/>
      </w:pPr>
      <w:r w:rsidRPr="002D494B">
        <w:t>Финансово-экономическая экспертиза проводится на основании типовой методики Приложение 8.</w:t>
      </w:r>
    </w:p>
    <w:p w:rsidR="002D494B" w:rsidRPr="002D494B" w:rsidRDefault="002D494B" w:rsidP="002D494B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2D494B">
        <w:t>Юридическая экспертиза</w:t>
      </w:r>
    </w:p>
    <w:p w:rsidR="002D494B" w:rsidRPr="002D494B" w:rsidRDefault="002D494B" w:rsidP="002D494B">
      <w:pPr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Предложение, на совершение сделки от имени участника процедуры и иные представленные участником процедуры юридические документы);</w:t>
      </w:r>
    </w:p>
    <w:p w:rsidR="002D494B" w:rsidRPr="002D494B" w:rsidRDefault="002D494B" w:rsidP="002D494B">
      <w:pPr>
        <w:adjustRightInd/>
        <w:spacing w:before="60"/>
        <w:ind w:firstLine="709"/>
        <w:jc w:val="both"/>
      </w:pPr>
      <w:r w:rsidRPr="002D494B">
        <w:t>-</w:t>
      </w:r>
      <w:r w:rsidRPr="002D494B">
        <w:tab/>
        <w:t>рассматривается приемлемость предлагаемых договорных условий (протокол разногласий);</w:t>
      </w:r>
    </w:p>
    <w:p w:rsidR="002D494B" w:rsidRPr="002D494B" w:rsidRDefault="002D494B" w:rsidP="002D494B">
      <w:pPr>
        <w:tabs>
          <w:tab w:val="num" w:pos="1080"/>
        </w:tabs>
        <w:adjustRightInd/>
        <w:spacing w:before="60" w:after="120"/>
        <w:ind w:firstLine="709"/>
        <w:jc w:val="both"/>
      </w:pPr>
      <w:r w:rsidRPr="002D494B">
        <w:t>-</w:t>
      </w:r>
      <w:r w:rsidRPr="002D494B">
        <w:tab/>
        <w:t>другие вопросы Закупочной комиссии.</w:t>
      </w:r>
    </w:p>
    <w:p w:rsidR="002D494B" w:rsidRPr="002D494B" w:rsidRDefault="002D494B" w:rsidP="002D494B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2D494B">
        <w:t>Организационная экспертиза (оценка состава и качества оформления Заявок):</w:t>
      </w:r>
    </w:p>
    <w:p w:rsidR="002D494B" w:rsidRPr="002D494B" w:rsidRDefault="002D494B" w:rsidP="002D494B">
      <w:pPr>
        <w:tabs>
          <w:tab w:val="num" w:pos="1080"/>
        </w:tabs>
        <w:adjustRightInd/>
        <w:spacing w:before="60" w:after="120"/>
        <w:ind w:firstLine="709"/>
        <w:jc w:val="both"/>
      </w:pPr>
      <w:r w:rsidRPr="002D494B">
        <w:t>-</w:t>
      </w:r>
      <w:r w:rsidRPr="002D494B">
        <w:tab/>
        <w:t xml:space="preserve">рассматривается соответствие состава и оформления каждого Предложения </w:t>
      </w:r>
      <w:r w:rsidRPr="002D494B">
        <w:lastRenderedPageBreak/>
        <w:t xml:space="preserve">требованиям закупочной документации. </w:t>
      </w:r>
    </w:p>
    <w:p w:rsidR="002D494B" w:rsidRPr="002D494B" w:rsidRDefault="002D494B" w:rsidP="002D494B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bookmarkStart w:id="11" w:name="_Toc301790282"/>
      <w:r w:rsidRPr="002D494B">
        <w:t>Экспертиза по экономической безопасности.</w:t>
      </w:r>
      <w:bookmarkEnd w:id="11"/>
    </w:p>
    <w:p w:rsidR="002D494B" w:rsidRPr="002D494B" w:rsidRDefault="002D494B" w:rsidP="002D494B">
      <w:pPr>
        <w:keepNext/>
        <w:adjustRightInd/>
        <w:spacing w:before="120"/>
        <w:ind w:left="709"/>
        <w:jc w:val="both"/>
      </w:pPr>
      <w:r w:rsidRPr="002D494B">
        <w:t>Рассматривается экономическая безопасность установления договорных отношений с потенциальным контрагентом.</w:t>
      </w:r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2D494B">
        <w:rPr>
          <w:b/>
          <w:kern w:val="28"/>
        </w:rPr>
        <w:t>Отборочные и оценочные критерии</w:t>
      </w:r>
    </w:p>
    <w:p w:rsidR="002D494B" w:rsidRPr="002D494B" w:rsidRDefault="002D494B" w:rsidP="002D494B">
      <w:pPr>
        <w:keepNext/>
        <w:adjustRightInd/>
        <w:spacing w:before="120"/>
        <w:ind w:firstLine="709"/>
        <w:jc w:val="both"/>
      </w:pPr>
      <w:r w:rsidRPr="002D494B">
        <w:rPr>
          <w:bCs/>
          <w:kern w:val="32"/>
        </w:rPr>
        <w:t>5.1.</w:t>
      </w:r>
      <w:r w:rsidRPr="002D494B">
        <w:rPr>
          <w:sz w:val="28"/>
        </w:rPr>
        <w:tab/>
      </w:r>
      <w:r w:rsidRPr="002D494B"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2D494B" w:rsidRPr="002D494B" w:rsidRDefault="002D494B" w:rsidP="002D494B">
      <w:pPr>
        <w:keepNext/>
        <w:adjustRightInd/>
        <w:spacing w:before="120"/>
        <w:ind w:firstLine="709"/>
        <w:jc w:val="both"/>
      </w:pPr>
      <w:r w:rsidRPr="002D494B">
        <w:rPr>
          <w:bCs/>
          <w:kern w:val="32"/>
        </w:rPr>
        <w:t>5.2.</w:t>
      </w:r>
      <w:r w:rsidRPr="002D494B">
        <w:rPr>
          <w:bCs/>
          <w:kern w:val="32"/>
        </w:rPr>
        <w:tab/>
      </w:r>
      <w:proofErr w:type="gramStart"/>
      <w:r w:rsidRPr="002D494B">
        <w:rPr>
          <w:bCs/>
          <w:kern w:val="32"/>
        </w:rPr>
        <w:t>Самые «простые» критерии называют «частными» критериями, а оценки по ним «частными»</w:t>
      </w:r>
      <w:r w:rsidRPr="002D494B">
        <w:t xml:space="preserve"> оценками.</w:t>
      </w:r>
      <w:proofErr w:type="gramEnd"/>
      <w:r w:rsidRPr="002D494B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</w:rPr>
      </w:pPr>
      <w:r w:rsidRPr="002D494B">
        <w:rPr>
          <w:bCs/>
          <w:kern w:val="32"/>
        </w:rPr>
        <w:t>5.3.</w:t>
      </w:r>
      <w:r w:rsidRPr="002D494B">
        <w:rPr>
          <w:bCs/>
          <w:kern w:val="32"/>
        </w:rPr>
        <w:tab/>
      </w:r>
      <w:r w:rsidRPr="002D494B">
        <w:rPr>
          <w:bCs/>
          <w:kern w:val="32"/>
          <w:lang w:val="x-none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</w:rPr>
      </w:pPr>
      <w:r w:rsidRPr="002D494B">
        <w:rPr>
          <w:bCs/>
          <w:kern w:val="32"/>
        </w:rPr>
        <w:t>5.4.</w:t>
      </w:r>
      <w:r w:rsidRPr="002D494B">
        <w:rPr>
          <w:bCs/>
          <w:kern w:val="32"/>
        </w:rPr>
        <w:tab/>
      </w:r>
      <w:r w:rsidRPr="002D494B">
        <w:rPr>
          <w:bCs/>
          <w:kern w:val="32"/>
          <w:lang w:val="x-none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2D494B" w:rsidRPr="002D494B" w:rsidRDefault="002D494B" w:rsidP="002D494B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  <w:lang w:val="x-none"/>
        </w:rPr>
      </w:pPr>
      <w:r w:rsidRPr="002D494B">
        <w:rPr>
          <w:bCs/>
          <w:kern w:val="32"/>
        </w:rPr>
        <w:t>5.5.</w:t>
      </w:r>
      <w:r w:rsidRPr="002D494B">
        <w:rPr>
          <w:bCs/>
          <w:kern w:val="32"/>
        </w:rPr>
        <w:tab/>
      </w:r>
      <w:r w:rsidRPr="002D494B">
        <w:rPr>
          <w:bCs/>
          <w:kern w:val="32"/>
          <w:lang w:val="x-none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2D494B">
        <w:rPr>
          <w:b/>
          <w:kern w:val="28"/>
        </w:rPr>
        <w:t>Стадии экспертизы</w:t>
      </w:r>
    </w:p>
    <w:p w:rsidR="002D494B" w:rsidRPr="002D494B" w:rsidRDefault="002D494B" w:rsidP="002D494B">
      <w:pPr>
        <w:widowControl/>
        <w:numPr>
          <w:ilvl w:val="1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  <w:rPr>
          <w:b/>
        </w:rPr>
      </w:pPr>
      <w:r w:rsidRPr="002D494B">
        <w:rPr>
          <w:b/>
        </w:rPr>
        <w:t>Отборочная стадия</w:t>
      </w:r>
    </w:p>
    <w:p w:rsidR="002D494B" w:rsidRPr="002D494B" w:rsidRDefault="002D494B" w:rsidP="002D494B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>В рамках отборочной стадии экспертизы</w:t>
      </w:r>
      <w:r w:rsidRPr="002D494B" w:rsidDel="00B44820">
        <w:t xml:space="preserve"> </w:t>
      </w:r>
      <w:r w:rsidRPr="002D494B">
        <w:t>осуществляется рассмотрение Заявок по отборочным критериям.</w:t>
      </w:r>
    </w:p>
    <w:p w:rsidR="002D494B" w:rsidRPr="002D494B" w:rsidRDefault="002D494B" w:rsidP="002D494B">
      <w:pPr>
        <w:widowControl/>
        <w:numPr>
          <w:ilvl w:val="2"/>
          <w:numId w:val="6"/>
        </w:numPr>
        <w:autoSpaceDE/>
        <w:autoSpaceDN/>
        <w:adjustRightInd/>
        <w:spacing w:line="360" w:lineRule="auto"/>
        <w:ind w:firstLine="709"/>
        <w:jc w:val="both"/>
      </w:pPr>
      <w:r w:rsidRPr="002D494B">
        <w:t>Под отборочными критериями понимаются обязательные требования к участникам и их Заявкам, несоответствие которым приводит к отклонению заявки без дальнейшего рассмотрения существа содержащихся в ней технико-коммерческих предложений.</w:t>
      </w:r>
    </w:p>
    <w:p w:rsidR="002D494B" w:rsidRPr="002D494B" w:rsidRDefault="002D494B" w:rsidP="002D494B">
      <w:pPr>
        <w:widowControl/>
        <w:autoSpaceDE/>
        <w:autoSpaceDN/>
        <w:adjustRightInd/>
        <w:ind w:firstLine="360"/>
        <w:jc w:val="both"/>
      </w:pPr>
      <w:r w:rsidRPr="002D494B">
        <w:t>В результате рассмотрения Заявок по отборочным критериям в отношении каждого из критериев эксперт выносит одно из следующих решений:</w:t>
      </w:r>
    </w:p>
    <w:p w:rsidR="002D494B" w:rsidRPr="002D494B" w:rsidRDefault="002D494B" w:rsidP="002D494B">
      <w:pPr>
        <w:widowControl/>
        <w:autoSpaceDE/>
        <w:autoSpaceDN/>
        <w:adjustRightInd/>
        <w:jc w:val="both"/>
      </w:pPr>
      <w:r w:rsidRPr="002D494B">
        <w:t>-</w:t>
      </w:r>
      <w:r w:rsidRPr="002D494B">
        <w:tab/>
        <w:t>«соответствует условиям закупочной процедуры</w:t>
      </w:r>
      <w:r w:rsidRPr="002D494B" w:rsidDel="00B44820">
        <w:t xml:space="preserve"> </w:t>
      </w:r>
      <w:r w:rsidRPr="002D494B">
        <w:t>(обязательным требованиям закупочной документации)»;</w:t>
      </w:r>
    </w:p>
    <w:p w:rsidR="002D494B" w:rsidRPr="002D494B" w:rsidRDefault="002D494B" w:rsidP="002D494B">
      <w:pPr>
        <w:adjustRightInd/>
        <w:jc w:val="both"/>
      </w:pPr>
      <w:r w:rsidRPr="002D494B">
        <w:t>-</w:t>
      </w:r>
      <w:r w:rsidRPr="002D494B">
        <w:tab/>
        <w:t xml:space="preserve">«не соответствует условиям закупочной процедуры (обязательным требованиям закупочной документации)» </w:t>
      </w:r>
    </w:p>
    <w:p w:rsidR="002D494B" w:rsidRPr="002D494B" w:rsidRDefault="002D494B" w:rsidP="002D494B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По результатам рассмотрения Заявок, каждый эксперт заполняет форму индивидуальной экспертной оценки Заявок по отборочным критериям (Приложение № </w:t>
      </w:r>
      <w:r w:rsidRPr="002D494B">
        <w:lastRenderedPageBreak/>
        <w:t>3), отмечая соответствие или несоответствие участника и его Заявки отборочным критериям. По организационной экспертизе эксперт заполняет Приложение 7.</w:t>
      </w:r>
    </w:p>
    <w:p w:rsidR="002D494B" w:rsidRPr="002D494B" w:rsidRDefault="002D494B" w:rsidP="002D494B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>Несоответствие Предложения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Заявки. В случае выставления оценки «не соответствует» по какому-либо критерию, эксперт должен продолжить оценку данной Заявки по всем остальным критериям.</w:t>
      </w:r>
    </w:p>
    <w:p w:rsidR="002D494B" w:rsidRPr="002D494B" w:rsidRDefault="002D494B" w:rsidP="002D494B">
      <w:pPr>
        <w:widowControl/>
        <w:numPr>
          <w:ilvl w:val="1"/>
          <w:numId w:val="7"/>
        </w:numPr>
        <w:autoSpaceDE/>
        <w:autoSpaceDN/>
        <w:adjustRightInd/>
        <w:spacing w:before="120" w:after="120" w:line="360" w:lineRule="auto"/>
        <w:jc w:val="both"/>
        <w:rPr>
          <w:b/>
        </w:rPr>
      </w:pPr>
      <w:r w:rsidRPr="002D494B">
        <w:rPr>
          <w:b/>
        </w:rPr>
        <w:t xml:space="preserve"> Оценочная стадия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Под </w:t>
      </w:r>
      <w:proofErr w:type="gramStart"/>
      <w:r w:rsidRPr="002D494B">
        <w:rPr>
          <w:iCs/>
        </w:rPr>
        <w:t>оценочными</w:t>
      </w:r>
      <w:proofErr w:type="gramEnd"/>
      <w:r w:rsidRPr="002D494B">
        <w:rPr>
          <w:iCs/>
        </w:rPr>
        <w:t xml:space="preserve"> </w:t>
      </w:r>
      <w:r w:rsidRPr="002D494B">
        <w:t>понимаются такие критерии, оценки по которым непосредственно участвуют в формировании итоговой оценки предпочтительности Заявок.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Оценочные критерии сформированы в систему, в которой сложные критерии разбиты </w:t>
      </w:r>
      <w:proofErr w:type="gramStart"/>
      <w:r w:rsidRPr="002D494B">
        <w:t>на</w:t>
      </w:r>
      <w:proofErr w:type="gramEnd"/>
      <w:r w:rsidRPr="002D494B"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 </w:t>
      </w:r>
      <w:proofErr w:type="gramStart"/>
      <w:r w:rsidRPr="002D494B">
        <w:t>«Простые» критерии называют «частными» критериями, а оценки по ним - «частными» оценками.</w:t>
      </w:r>
      <w:proofErr w:type="gramEnd"/>
      <w:r w:rsidRPr="002D494B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Эксперты заполняют форму индивидуальной экспертной оценки Заявок (Приложение №4) только по частным критериям, используя единую шкалу экспертной оценки (Приложение №5). 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2D494B"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2D494B">
        <w:rPr>
          <w:bCs/>
        </w:rPr>
        <w:t xml:space="preserve">сравнивая предложения участников между собой и </w:t>
      </w:r>
      <w:r w:rsidRPr="002D494B">
        <w:t>оценивая превышение или частичное несоответствие определенных параметров Заявок указанному в закупочной документации требованию.</w:t>
      </w:r>
    </w:p>
    <w:p w:rsidR="002D494B" w:rsidRPr="002D494B" w:rsidRDefault="002D494B" w:rsidP="002D494B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proofErr w:type="gramStart"/>
      <w:r w:rsidRPr="002D494B">
        <w:t xml:space="preserve">При наличии в Заявке  участника альтернативных предложений (опционов на выбор заказчика) эксперты должны дать свои </w:t>
      </w:r>
      <w:r w:rsidRPr="002D494B">
        <w:lastRenderedPageBreak/>
        <w:t>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2D494B" w:rsidRPr="002D494B" w:rsidRDefault="002D494B" w:rsidP="002D494B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2D494B">
        <w:rPr>
          <w:b/>
          <w:kern w:val="28"/>
        </w:rPr>
        <w:t xml:space="preserve">Формирование итоговых оценок и ранжирование Заявок </w:t>
      </w:r>
    </w:p>
    <w:p w:rsidR="002D494B" w:rsidRPr="002D494B" w:rsidRDefault="002D494B" w:rsidP="002D494B">
      <w:pPr>
        <w:widowControl/>
        <w:autoSpaceDE/>
        <w:autoSpaceDN/>
        <w:adjustRightInd/>
        <w:ind w:left="849" w:hanging="283"/>
        <w:contextualSpacing/>
        <w:jc w:val="both"/>
      </w:pPr>
      <w:r w:rsidRPr="002D494B">
        <w:t>7.1.</w:t>
      </w:r>
      <w:r w:rsidRPr="002D494B">
        <w:rPr>
          <w:snapToGrid w:val="0"/>
          <w:sz w:val="28"/>
          <w:szCs w:val="20"/>
        </w:rPr>
        <w:tab/>
      </w:r>
      <w:r w:rsidRPr="002D494B">
        <w:t>В процессе экспертной оценки и сопоставления Заявок используется следующий подход:</w:t>
      </w: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ind w:left="1134"/>
        <w:outlineLvl w:val="1"/>
        <w:rPr>
          <w:snapToGrid w:val="0"/>
          <w:u w:val="single"/>
        </w:rPr>
      </w:pPr>
      <w:r w:rsidRPr="002D494B">
        <w:rPr>
          <w:snapToGrid w:val="0"/>
          <w:u w:val="single"/>
        </w:rPr>
        <w:t>Экспертно-бальный метод с взвешенным суммированием</w:t>
      </w:r>
    </w:p>
    <w:p w:rsidR="002D494B" w:rsidRPr="002D494B" w:rsidRDefault="002D494B" w:rsidP="002D494B">
      <w:pPr>
        <w:widowControl/>
        <w:autoSpaceDE/>
        <w:autoSpaceDN/>
        <w:adjustRightInd/>
        <w:ind w:firstLine="360"/>
        <w:jc w:val="both"/>
      </w:pPr>
      <w:r w:rsidRPr="002D494B">
        <w:t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Заявок участников в численные выражения (баллы) используя предложенную шкалу экспертной оценки.</w:t>
      </w:r>
    </w:p>
    <w:p w:rsidR="002D494B" w:rsidRPr="002D494B" w:rsidRDefault="002D494B" w:rsidP="002D494B">
      <w:pPr>
        <w:widowControl/>
        <w:autoSpaceDE/>
        <w:autoSpaceDN/>
        <w:adjustRightInd/>
        <w:ind w:firstLine="360"/>
        <w:jc w:val="both"/>
      </w:pPr>
      <w:r w:rsidRPr="002D494B"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предпочтительности рассматриваемой Заявки.</w:t>
      </w:r>
    </w:p>
    <w:p w:rsidR="002D494B" w:rsidRPr="002D494B" w:rsidRDefault="002D494B" w:rsidP="002D494B">
      <w:pPr>
        <w:widowControl/>
        <w:autoSpaceDE/>
        <w:autoSpaceDN/>
        <w:adjustRightInd/>
        <w:ind w:firstLine="567"/>
        <w:contextualSpacing/>
        <w:jc w:val="both"/>
      </w:pPr>
      <w:r w:rsidRPr="002D494B">
        <w:t>7.2.</w:t>
      </w:r>
      <w:r w:rsidRPr="002D494B">
        <w:tab/>
        <w:t xml:space="preserve">На основании результатов оценки и сопоставления Заявок каждой Заявке относительно других присваивается порядковый номер. Первый номер присваивается Заявке с наилучшими показателями. </w:t>
      </w:r>
    </w:p>
    <w:p w:rsidR="002D494B" w:rsidRPr="002D494B" w:rsidRDefault="002D494B" w:rsidP="002D494B">
      <w:pPr>
        <w:widowControl/>
        <w:autoSpaceDE/>
        <w:autoSpaceDN/>
        <w:adjustRightInd/>
        <w:ind w:firstLine="567"/>
        <w:contextualSpacing/>
        <w:jc w:val="both"/>
      </w:pPr>
      <w:r w:rsidRPr="002D494B">
        <w:t>7.3.</w:t>
      </w:r>
      <w:r w:rsidRPr="002D494B">
        <w:tab/>
        <w:t>По результатам оценки формируется Сводный отчет ЭГ (Приложение №6), согласно которым экспертная группа рекомендует Закупочной комиссии выбрать победителем участника, Заявке которого присвоен первый порядковый номер. К сводной таблице прилагаются индивидуальные заполненные формы экспертов.</w:t>
      </w:r>
    </w:p>
    <w:p w:rsidR="002D494B" w:rsidRPr="002D494B" w:rsidRDefault="002D494B" w:rsidP="002D494B">
      <w:pPr>
        <w:widowControl/>
        <w:autoSpaceDE/>
        <w:autoSpaceDN/>
        <w:adjustRightInd/>
        <w:ind w:firstLine="567"/>
        <w:contextualSpacing/>
        <w:jc w:val="both"/>
      </w:pPr>
      <w:r w:rsidRPr="002D494B">
        <w:t>7.4.</w:t>
      </w:r>
      <w:r w:rsidRPr="002D494B">
        <w:tab/>
        <w:t>Руководитель/заместитель Руководителя экспертной группы сдает Сводный Отчет ЭГ и индивидуальные формы экспертов Ответственному секретарю Закупочной комиссии в установленные сроки.</w:t>
      </w:r>
    </w:p>
    <w:p w:rsidR="002D494B" w:rsidRPr="002D494B" w:rsidRDefault="002D494B" w:rsidP="002D494B">
      <w:pPr>
        <w:widowControl/>
        <w:autoSpaceDE/>
        <w:autoSpaceDN/>
        <w:adjustRightInd/>
        <w:ind w:firstLine="709"/>
        <w:jc w:val="both"/>
      </w:pPr>
      <w:r w:rsidRPr="002D494B">
        <w:t>7.5.</w:t>
      </w:r>
      <w:r w:rsidRPr="002D494B">
        <w:tab/>
        <w:t>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spacing w:before="120" w:after="120"/>
        <w:ind w:left="1134"/>
        <w:outlineLvl w:val="2"/>
        <w:rPr>
          <w:b/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bCs/>
          <w:snapToGrid w:val="0"/>
          <w:sz w:val="28"/>
          <w:szCs w:val="20"/>
        </w:rPr>
      </w:pPr>
      <w:bookmarkStart w:id="12" w:name="_GoBack"/>
      <w:bookmarkEnd w:id="12"/>
      <w:r w:rsidRPr="002D494B">
        <w:rPr>
          <w:b/>
          <w:snapToGrid w:val="0"/>
          <w:sz w:val="28"/>
          <w:szCs w:val="20"/>
        </w:rPr>
        <w:lastRenderedPageBreak/>
        <w:t>Приложение № 2</w:t>
      </w: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spacing w:before="240" w:after="120"/>
        <w:ind w:left="1134"/>
        <w:jc w:val="center"/>
        <w:outlineLvl w:val="3"/>
        <w:rPr>
          <w:b/>
          <w:snapToGrid w:val="0"/>
        </w:rPr>
      </w:pPr>
      <w:r w:rsidRPr="002D494B">
        <w:rPr>
          <w:b/>
          <w:snapToGrid w:val="0"/>
        </w:rPr>
        <w:t>ЗАЯВЛЕНИЕ О БЕСПРИСТРАСТНОСТИ</w:t>
      </w:r>
    </w:p>
    <w:p w:rsidR="002D494B" w:rsidRPr="002D494B" w:rsidRDefault="002D494B" w:rsidP="002D494B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</w:pPr>
      <w:r w:rsidRPr="002D494B">
        <w:rPr>
          <w:snapToGrid w:val="0"/>
        </w:rPr>
        <w:t>Я, нижеподписавшийся, __________________________________________________</w:t>
      </w: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2D494B">
        <w:rPr>
          <w:snapToGrid w:val="0"/>
        </w:rPr>
        <w:t xml:space="preserve">______________________________________________________________________________, привлечённый </w:t>
      </w:r>
      <w:proofErr w:type="gramStart"/>
      <w:r w:rsidRPr="002D494B">
        <w:rPr>
          <w:snapToGrid w:val="0"/>
        </w:rPr>
        <w:t>в качестве ____________________________________ к оценке Заявок на участие в закупочной процедуре на право</w:t>
      </w:r>
      <w:proofErr w:type="gramEnd"/>
      <w:r w:rsidRPr="002D494B">
        <w:rPr>
          <w:snapToGrid w:val="0"/>
        </w:rPr>
        <w:t xml:space="preserve"> заключения договора на _________________</w:t>
      </w: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2D494B">
        <w:rPr>
          <w:snapToGrid w:val="0"/>
        </w:rPr>
        <w:t>______________________________________________________________________________</w:t>
      </w: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2D494B">
        <w:rPr>
          <w:snapToGrid w:val="0"/>
        </w:rPr>
        <w:t>______________________________________________________________________________</w:t>
      </w:r>
    </w:p>
    <w:p w:rsidR="002D494B" w:rsidRPr="002D494B" w:rsidRDefault="002D494B" w:rsidP="002D494B">
      <w:pPr>
        <w:widowControl/>
        <w:autoSpaceDE/>
        <w:autoSpaceDN/>
        <w:adjustRightInd/>
        <w:spacing w:after="120" w:line="360" w:lineRule="auto"/>
        <w:ind w:firstLine="360"/>
        <w:jc w:val="both"/>
        <w:rPr>
          <w:snapToGrid w:val="0"/>
        </w:rPr>
      </w:pPr>
      <w:r w:rsidRPr="002D494B">
        <w:rPr>
          <w:snapToGrid w:val="0"/>
        </w:rPr>
        <w:t>обязуюсь:</w:t>
      </w:r>
    </w:p>
    <w:p w:rsidR="002D494B" w:rsidRPr="002D494B" w:rsidRDefault="002D494B" w:rsidP="002D494B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2D494B">
        <w:rPr>
          <w:snapToGrid w:val="0"/>
        </w:rPr>
        <w:t>руководствоваться действующим законодательством, закупочной документацией, руководством по экспертной оценке Заявок;</w:t>
      </w:r>
    </w:p>
    <w:p w:rsidR="002D494B" w:rsidRPr="002D494B" w:rsidRDefault="002D494B" w:rsidP="002D494B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2D494B">
        <w:rPr>
          <w:snapToGrid w:val="0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2D494B" w:rsidRPr="002D494B" w:rsidRDefault="002D494B" w:rsidP="002D494B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proofErr w:type="gramStart"/>
      <w:r w:rsidRPr="002D494B">
        <w:rPr>
          <w:snapToGrid w:val="0"/>
        </w:rPr>
        <w:t>в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Заявок, я обязуюсь незамедлительно доложить об этом лично председателю Закупочной комиссии или Руководителю экспертной группы.</w:t>
      </w:r>
      <w:proofErr w:type="gramEnd"/>
    </w:p>
    <w:p w:rsidR="002D494B" w:rsidRPr="002D494B" w:rsidRDefault="002D494B" w:rsidP="002D494B">
      <w:pPr>
        <w:widowControl/>
        <w:pBdr>
          <w:bottom w:val="single" w:sz="12" w:space="1" w:color="auto"/>
        </w:pBdr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firstLine="360"/>
        <w:jc w:val="both"/>
        <w:rPr>
          <w:i/>
          <w:snapToGrid w:val="0"/>
          <w:color w:val="000000"/>
          <w:spacing w:val="-10"/>
        </w:rPr>
      </w:pPr>
      <w:r w:rsidRPr="002D494B">
        <w:rPr>
          <w:i/>
          <w:snapToGrid w:val="0"/>
        </w:rPr>
        <w:t>(Должность, подпись)</w:t>
      </w:r>
      <w:r w:rsidRPr="002D494B">
        <w:rPr>
          <w:i/>
          <w:snapToGrid w:val="0"/>
        </w:rPr>
        <w:tab/>
      </w:r>
      <w:r w:rsidRPr="002D494B">
        <w:rPr>
          <w:i/>
          <w:snapToGrid w:val="0"/>
        </w:rPr>
        <w:tab/>
        <w:t xml:space="preserve">                                                       (ФИО)</w:t>
      </w:r>
    </w:p>
    <w:p w:rsidR="002D494B" w:rsidRPr="002D494B" w:rsidRDefault="002D494B" w:rsidP="002D494B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  <w:sectPr w:rsidR="002D494B" w:rsidRPr="002D494B" w:rsidSect="00556DBF">
          <w:footerReference w:type="default" r:id="rId16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2D494B">
        <w:rPr>
          <w:snapToGrid w:val="0"/>
        </w:rPr>
        <w:t>«_____» _________________ 20__ г.</w:t>
      </w: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  <w:r w:rsidRPr="002D494B">
        <w:rPr>
          <w:b/>
          <w:sz w:val="28"/>
          <w:szCs w:val="20"/>
        </w:rPr>
        <w:lastRenderedPageBreak/>
        <w:t>Приложение №3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2D494B" w:rsidRPr="002D494B" w:rsidTr="00192013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2D494B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2D494B">
              <w:rPr>
                <w:b/>
                <w:bCs/>
              </w:rPr>
              <w:t>на</w:t>
            </w:r>
            <w:proofErr w:type="gramEnd"/>
            <w:r w:rsidRPr="002D494B">
              <w:rPr>
                <w:b/>
                <w:bCs/>
              </w:rPr>
              <w:t xml:space="preserve"> ________________________________________________________________________________________________________________</w:t>
            </w:r>
          </w:p>
          <w:p w:rsidR="002D494B" w:rsidRPr="002D494B" w:rsidRDefault="002D494B" w:rsidP="002D494B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caps/>
                <w:snapToGrid w:val="0"/>
                <w:sz w:val="20"/>
                <w:szCs w:val="20"/>
              </w:rPr>
            </w:pPr>
            <w:r w:rsidRPr="002D494B">
              <w:rPr>
                <w:b/>
                <w:bCs/>
              </w:rPr>
              <w:t xml:space="preserve">__________________________________________________________________________________________ </w:t>
            </w:r>
            <w:r w:rsidRPr="002D494B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2D494B" w:rsidRPr="002D494B" w:rsidTr="00192013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tabs>
                <w:tab w:val="left" w:pos="12478"/>
              </w:tabs>
              <w:autoSpaceDE/>
              <w:autoSpaceDN/>
              <w:adjustRightInd/>
              <w:spacing w:before="120" w:after="120"/>
            </w:pPr>
            <w:r w:rsidRPr="002D494B">
              <w:rPr>
                <w:b/>
                <w:bCs/>
              </w:rPr>
              <w:t>Ф.И.О. Эксперта, оценивающего Предложения по критерию:________________________________</w:t>
            </w:r>
          </w:p>
        </w:tc>
      </w:tr>
      <w:tr w:rsidR="002D494B" w:rsidRPr="002D494B" w:rsidTr="00192013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 xml:space="preserve">№ </w:t>
            </w:r>
            <w:proofErr w:type="gramStart"/>
            <w:r w:rsidRPr="002D494B">
              <w:rPr>
                <w:b/>
                <w:snapToGrid w:val="0"/>
              </w:rPr>
              <w:t>п</w:t>
            </w:r>
            <w:proofErr w:type="gramEnd"/>
            <w:r w:rsidRPr="002D494B">
              <w:rPr>
                <w:b/>
                <w:snapToGrid w:val="0"/>
              </w:rPr>
              <w:t>/п 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ind w:firstLine="12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 xml:space="preserve">Наименование отборочного критерия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ind w:right="-392"/>
              <w:jc w:val="center"/>
              <w:rPr>
                <w:snapToGrid w:val="0"/>
              </w:rPr>
            </w:pPr>
            <w:r w:rsidRPr="002D494B">
              <w:rPr>
                <w:b/>
                <w:bCs/>
              </w:rPr>
              <w:t>Вид экспертной 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2D494B">
              <w:rPr>
                <w:snapToGrid w:val="0"/>
              </w:rPr>
              <w:t>Экспертные оценки</w:t>
            </w:r>
            <w:r w:rsidRPr="002D494B">
              <w:rPr>
                <w:snapToGrid w:val="0"/>
              </w:rPr>
              <w:br/>
            </w:r>
            <w:r w:rsidRPr="002D494B">
              <w:rPr>
                <w:b/>
                <w:snapToGrid w:val="0"/>
              </w:rPr>
              <w:t>«Соответствует»</w:t>
            </w:r>
            <w:r w:rsidRPr="002D494B">
              <w:rPr>
                <w:snapToGrid w:val="0"/>
              </w:rPr>
              <w:t xml:space="preserve"> или «</w:t>
            </w:r>
            <w:r w:rsidRPr="002D494B">
              <w:rPr>
                <w:b/>
                <w:snapToGrid w:val="0"/>
              </w:rPr>
              <w:t>Не соответствует»</w:t>
            </w:r>
            <w:r w:rsidRPr="002D494B">
              <w:rPr>
                <w:snapToGrid w:val="0"/>
              </w:rPr>
              <w:t xml:space="preserve"> требованиям закупочной документации</w:t>
            </w:r>
            <w:r w:rsidRPr="002D494B">
              <w:rPr>
                <w:snapToGrid w:val="0"/>
              </w:rPr>
              <w:br/>
            </w:r>
            <w:r w:rsidRPr="002D494B">
              <w:rPr>
                <w:snapToGrid w:val="0"/>
                <w:color w:val="FF0000"/>
              </w:rPr>
              <w:t>(в случае несоответствия указываются причины)</w:t>
            </w:r>
          </w:p>
        </w:tc>
      </w:tr>
      <w:tr w:rsidR="002D494B" w:rsidRPr="002D494B" w:rsidTr="001920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 xml:space="preserve">Участник </w:t>
            </w:r>
            <w:r w:rsidRPr="002D494B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2D494B" w:rsidRPr="002D494B" w:rsidTr="001920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 xml:space="preserve">Соответствие Участника и его Заявки (Предложения) требованиям Документации </w:t>
            </w:r>
            <w:r w:rsidRPr="002D494B">
              <w:rPr>
                <w:snapToGrid w:val="0"/>
                <w:sz w:val="22"/>
                <w:szCs w:val="22"/>
              </w:rPr>
              <w:t>(требования описаны в закупочной (конкурсной)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2D494B">
              <w:rPr>
                <w:snapToGrid w:val="0"/>
              </w:rPr>
              <w:t>Техническая, квалификационная,</w:t>
            </w:r>
            <w:r w:rsidRPr="002D494B">
              <w:rPr>
                <w:snapToGrid w:val="0"/>
              </w:rPr>
              <w:br/>
              <w:t xml:space="preserve">юридическая, </w:t>
            </w:r>
            <w:r w:rsidRPr="002D494B">
              <w:rPr>
                <w:snapToGrid w:val="0"/>
              </w:rPr>
              <w:br/>
              <w:t>финансово-экономическая, экономическая безопасность,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</w:tbl>
    <w:p w:rsidR="002D494B" w:rsidRPr="002D494B" w:rsidRDefault="002D494B" w:rsidP="002D494B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  <w:szCs w:val="20"/>
        </w:rPr>
      </w:pPr>
      <w:r w:rsidRPr="002D494B">
        <w:rPr>
          <w:b/>
          <w:bCs/>
          <w:i/>
          <w:szCs w:val="20"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2D494B" w:rsidRPr="002D494B" w:rsidRDefault="002D494B" w:rsidP="002D494B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  <w:szCs w:val="20"/>
        </w:rPr>
      </w:pPr>
      <w:r w:rsidRPr="002D494B">
        <w:rPr>
          <w:b/>
          <w:bCs/>
          <w:i/>
          <w:szCs w:val="20"/>
        </w:rPr>
        <w:t xml:space="preserve">Заключение </w:t>
      </w:r>
      <w:r w:rsidRPr="002D494B">
        <w:rPr>
          <w:bCs/>
          <w:i/>
          <w:szCs w:val="20"/>
        </w:rPr>
        <w:t>(заполняется во всех случаях несоответствия)</w:t>
      </w:r>
      <w:r w:rsidRPr="002D494B">
        <w:rPr>
          <w:b/>
          <w:bCs/>
          <w:i/>
          <w:szCs w:val="20"/>
        </w:rPr>
        <w:t>: </w:t>
      </w:r>
    </w:p>
    <w:p w:rsidR="002D494B" w:rsidRPr="002D494B" w:rsidRDefault="002D494B" w:rsidP="002D494B">
      <w:pPr>
        <w:widowControl/>
        <w:autoSpaceDE/>
        <w:autoSpaceDN/>
        <w:adjustRightInd/>
        <w:spacing w:after="120"/>
        <w:ind w:firstLine="567"/>
        <w:jc w:val="both"/>
        <w:rPr>
          <w:b/>
          <w:sz w:val="28"/>
          <w:szCs w:val="20"/>
        </w:rPr>
      </w:pPr>
      <w:r w:rsidRPr="002D494B">
        <w:rPr>
          <w:b/>
          <w:sz w:val="28"/>
          <w:szCs w:val="20"/>
        </w:rPr>
        <w:t>Считаю, что выявленные недостатки Участника</w:t>
      </w:r>
      <w:r w:rsidRPr="002D494B">
        <w:rPr>
          <w:b/>
          <w:snapToGrid w:val="0"/>
          <w:sz w:val="28"/>
          <w:szCs w:val="20"/>
        </w:rPr>
        <w:t xml:space="preserve"> (</w:t>
      </w:r>
      <w:r w:rsidRPr="002D494B">
        <w:rPr>
          <w:b/>
          <w:i/>
          <w:snapToGrid w:val="0"/>
          <w:sz w:val="28"/>
          <w:szCs w:val="20"/>
        </w:rPr>
        <w:t>либо</w:t>
      </w:r>
      <w:r w:rsidRPr="002D494B">
        <w:rPr>
          <w:b/>
          <w:snapToGrid w:val="0"/>
          <w:sz w:val="28"/>
          <w:szCs w:val="20"/>
        </w:rPr>
        <w:t xml:space="preserve"> Предложения Участника) </w:t>
      </w:r>
      <w:r w:rsidRPr="002D494B">
        <w:rPr>
          <w:b/>
          <w:i/>
          <w:sz w:val="28"/>
          <w:szCs w:val="20"/>
        </w:rPr>
        <w:t>(указывается наименование  Участника),</w:t>
      </w:r>
      <w:r w:rsidRPr="002D494B">
        <w:rPr>
          <w:b/>
          <w:sz w:val="28"/>
          <w:szCs w:val="20"/>
        </w:rPr>
        <w:t xml:space="preserve"> а именно: </w:t>
      </w:r>
      <w:r w:rsidRPr="002D494B">
        <w:rPr>
          <w:b/>
          <w:i/>
          <w:sz w:val="28"/>
          <w:szCs w:val="20"/>
        </w:rPr>
        <w:t xml:space="preserve">(перечисляются все несоответствия со ссылкой на пункт закупочной документации) </w:t>
      </w:r>
      <w:r w:rsidRPr="002D494B">
        <w:rPr>
          <w:b/>
          <w:sz w:val="28"/>
          <w:szCs w:val="20"/>
        </w:rPr>
        <w:t xml:space="preserve">достаточным </w:t>
      </w:r>
      <w:r w:rsidRPr="002D494B">
        <w:rPr>
          <w:b/>
          <w:snapToGrid w:val="0"/>
          <w:sz w:val="28"/>
          <w:szCs w:val="20"/>
        </w:rPr>
        <w:t>(</w:t>
      </w:r>
      <w:r w:rsidRPr="002D494B">
        <w:rPr>
          <w:b/>
          <w:i/>
          <w:snapToGrid w:val="0"/>
          <w:sz w:val="28"/>
          <w:szCs w:val="20"/>
        </w:rPr>
        <w:t>либо</w:t>
      </w:r>
      <w:r w:rsidRPr="002D494B">
        <w:rPr>
          <w:b/>
          <w:snapToGrid w:val="0"/>
          <w:sz w:val="28"/>
          <w:szCs w:val="20"/>
        </w:rPr>
        <w:t xml:space="preserve"> не достаточным) </w:t>
      </w:r>
      <w:r w:rsidRPr="002D494B">
        <w:rPr>
          <w:b/>
          <w:sz w:val="28"/>
          <w:szCs w:val="20"/>
        </w:rPr>
        <w:t xml:space="preserve">основанием для отклонения, так как </w:t>
      </w:r>
      <w:r w:rsidRPr="002D494B">
        <w:rPr>
          <w:b/>
          <w:i/>
          <w:sz w:val="28"/>
          <w:szCs w:val="20"/>
        </w:rPr>
        <w:t>(описывается почему)</w:t>
      </w:r>
      <w:r w:rsidRPr="002D494B">
        <w:rPr>
          <w:b/>
          <w:sz w:val="28"/>
          <w:szCs w:val="20"/>
        </w:rPr>
        <w:t xml:space="preserve">  </w:t>
      </w:r>
    </w:p>
    <w:p w:rsidR="002D494B" w:rsidRPr="002D494B" w:rsidRDefault="002D494B" w:rsidP="002D494B">
      <w:pPr>
        <w:suppressAutoHyphens/>
        <w:autoSpaceDE/>
        <w:autoSpaceDN/>
        <w:adjustRightInd/>
        <w:spacing w:before="240" w:after="120"/>
        <w:ind w:left="1134" w:hanging="567"/>
        <w:outlineLvl w:val="3"/>
        <w:rPr>
          <w:b/>
          <w:i/>
          <w:snapToGrid w:val="0"/>
          <w:sz w:val="28"/>
          <w:szCs w:val="20"/>
        </w:rPr>
      </w:pPr>
      <w:r w:rsidRPr="002D494B">
        <w:rPr>
          <w:b/>
          <w:i/>
          <w:snapToGrid w:val="0"/>
          <w:sz w:val="28"/>
          <w:szCs w:val="20"/>
        </w:rPr>
        <w:t>Считаю…</w:t>
      </w: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  <w:rPr>
          <w:sz w:val="28"/>
          <w:szCs w:val="20"/>
        </w:rPr>
      </w:pPr>
      <w:r w:rsidRPr="002D494B">
        <w:rPr>
          <w:sz w:val="28"/>
          <w:szCs w:val="20"/>
        </w:rPr>
        <w:t>(Дата и подпись Эксперта) </w:t>
      </w:r>
    </w:p>
    <w:p w:rsidR="002D494B" w:rsidRPr="002D494B" w:rsidRDefault="002D494B" w:rsidP="002D494B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  <w:rPr>
          <w:sz w:val="28"/>
          <w:szCs w:val="20"/>
        </w:rPr>
      </w:pP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</w:p>
    <w:p w:rsidR="002D494B" w:rsidRPr="002D494B" w:rsidRDefault="002D494B" w:rsidP="002D494B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  <w:r w:rsidRPr="002D494B">
        <w:rPr>
          <w:b/>
          <w:sz w:val="28"/>
          <w:szCs w:val="20"/>
        </w:rPr>
        <w:t>Приложение №4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2D494B" w:rsidRPr="002D494B" w:rsidTr="00192013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2D494B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2D494B">
              <w:rPr>
                <w:b/>
                <w:bCs/>
              </w:rPr>
              <w:t>на</w:t>
            </w:r>
            <w:proofErr w:type="gramEnd"/>
            <w:r w:rsidRPr="002D494B">
              <w:rPr>
                <w:b/>
                <w:bCs/>
              </w:rPr>
              <w:t xml:space="preserve"> _________________________________________________________________________________________________________________________</w:t>
            </w:r>
          </w:p>
          <w:p w:rsidR="002D494B" w:rsidRPr="002D494B" w:rsidRDefault="002D494B" w:rsidP="002D494B">
            <w:pPr>
              <w:widowControl/>
              <w:adjustRightInd/>
              <w:ind w:left="333"/>
              <w:jc w:val="both"/>
              <w:rPr>
                <w:b/>
                <w:snapToGrid w:val="0"/>
              </w:rPr>
            </w:pPr>
            <w:r w:rsidRPr="002D494B">
              <w:rPr>
                <w:b/>
                <w:bCs/>
              </w:rPr>
              <w:t xml:space="preserve">___________________________________________________________________________________________ </w:t>
            </w:r>
            <w:r w:rsidRPr="002D494B">
              <w:rPr>
                <w:b/>
                <w:bCs/>
                <w:u w:val="single"/>
              </w:rPr>
              <w:t>по оценочным критериям</w:t>
            </w:r>
          </w:p>
          <w:p w:rsidR="002D494B" w:rsidRPr="002D494B" w:rsidRDefault="002D494B" w:rsidP="002D494B">
            <w:pPr>
              <w:widowControl/>
              <w:tabs>
                <w:tab w:val="left" w:pos="9556"/>
              </w:tabs>
              <w:autoSpaceDE/>
              <w:autoSpaceDN/>
              <w:adjustRightInd/>
              <w:ind w:left="333"/>
              <w:jc w:val="both"/>
              <w:rPr>
                <w:b/>
                <w:bCs/>
              </w:rPr>
            </w:pPr>
            <w:r w:rsidRPr="002D494B"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tabs>
                <w:tab w:val="left" w:pos="12687"/>
              </w:tabs>
              <w:autoSpaceDE/>
              <w:autoSpaceDN/>
              <w:adjustRightInd/>
              <w:ind w:left="333"/>
              <w:rPr>
                <w:b/>
                <w:bCs/>
              </w:rPr>
            </w:pPr>
          </w:p>
        </w:tc>
      </w:tr>
      <w:tr w:rsidR="002D494B" w:rsidRPr="002D494B" w:rsidTr="00192013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both"/>
            </w:pPr>
            <w:r w:rsidRPr="002D494B">
              <w:rPr>
                <w:b/>
                <w:bCs/>
              </w:rPr>
              <w:t>Ф.И.О. Эксперта, оценивающего Предложения по критерию:_________________________________________________________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2D494B" w:rsidRPr="002D494B" w:rsidTr="00192013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494B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494B">
              <w:rPr>
                <w:b/>
                <w:bCs/>
              </w:rPr>
              <w:t>Наименование критерия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Cs/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494B">
              <w:rPr>
                <w:b/>
                <w:bCs/>
              </w:rPr>
              <w:t>Требования Закупочной документации (№ пункта)</w:t>
            </w:r>
            <w:r w:rsidRPr="002D494B">
              <w:rPr>
                <w:b/>
                <w:bCs/>
              </w:rPr>
              <w:br/>
            </w:r>
            <w:r w:rsidRPr="002D494B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494B">
              <w:rPr>
                <w:b/>
                <w:bCs/>
              </w:rPr>
              <w:t>Вид экспертной 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494B">
              <w:rPr>
                <w:b/>
                <w:bCs/>
              </w:rPr>
              <w:t xml:space="preserve">Оценки  Участников </w:t>
            </w:r>
            <w:proofErr w:type="gramStart"/>
            <w:r w:rsidRPr="002D494B">
              <w:rPr>
                <w:b/>
                <w:bCs/>
              </w:rPr>
              <w:t>согласно шкалы</w:t>
            </w:r>
            <w:proofErr w:type="gramEnd"/>
            <w:r w:rsidRPr="002D494B">
              <w:rPr>
                <w:b/>
                <w:bCs/>
              </w:rPr>
              <w:t xml:space="preserve"> оценок</w:t>
            </w:r>
          </w:p>
        </w:tc>
      </w:tr>
      <w:tr w:rsidR="002D494B" w:rsidRPr="002D494B" w:rsidTr="00192013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2D494B">
              <w:rPr>
                <w:b/>
                <w:bCs/>
                <w:i/>
                <w:iCs/>
              </w:rPr>
              <w:t xml:space="preserve">Участник </w:t>
            </w:r>
            <w:r w:rsidRPr="002D494B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  <w:snapToGrid w:val="0"/>
              </w:rPr>
              <w:t>Надежность Участника (ресурсные возможности, юридические, экономические риски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2D494B">
              <w:rPr>
                <w:snapToGrid w:val="0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2D494B">
              <w:rPr>
                <w:snapToGrid w:val="0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2D494B">
              <w:rPr>
                <w:snapToGrid w:val="0"/>
              </w:rPr>
              <w:t>Ресурсные возможности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rPr>
                <w:snapToGrid w:val="0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  <w:snapToGrid w:val="0"/>
              </w:rPr>
              <w:t>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D494B" w:rsidRPr="002D494B" w:rsidTr="00192013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2D494B">
              <w:rPr>
                <w:snapToGrid w:val="0"/>
              </w:rPr>
              <w:t>Опыт оказания  аналогичных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  <w:r w:rsidRPr="002D494B">
              <w:rPr>
                <w:snapToGrid w:val="0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D494B" w:rsidRPr="002D494B" w:rsidTr="00192013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  <w:snapToGrid w:val="0"/>
              </w:rPr>
              <w:t>Технические и качественные характеристики, сроки выполнения работ/оказания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D494B" w:rsidRPr="002D494B" w:rsidTr="00192013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  <w:sz w:val="22"/>
                <w:szCs w:val="22"/>
                <w:lang w:val="en-US"/>
              </w:rPr>
            </w:pPr>
            <w:r w:rsidRPr="002D494B">
              <w:rPr>
                <w:snapToGrid w:val="0"/>
                <w:sz w:val="22"/>
                <w:szCs w:val="22"/>
              </w:rPr>
              <w:t>Соответствие предложения требованиям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  <w:sz w:val="22"/>
                <w:szCs w:val="22"/>
              </w:rPr>
            </w:pPr>
            <w:r w:rsidRPr="002D494B">
              <w:rPr>
                <w:snapToGrid w:val="0"/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Стоимость и структура стоимости выполняемых работ/ услуг, условия и график выполнения работ/оказания услуг и их оплаты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D494B" w:rsidRPr="002D494B" w:rsidTr="00192013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t>4.1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2D494B">
              <w:rPr>
                <w:snapToGrid w:val="0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proofErr w:type="gramStart"/>
            <w:r w:rsidRPr="002D494B">
              <w:t>Коммерческая</w:t>
            </w:r>
            <w:proofErr w:type="gramEnd"/>
            <w:r w:rsidRPr="002D494B">
              <w:t xml:space="preserve"> (оценивается по </w:t>
            </w:r>
            <w:r w:rsidRPr="002D494B">
              <w:lastRenderedPageBreak/>
              <w:t>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</w:p>
        </w:tc>
      </w:tr>
      <w:tr w:rsidR="002D494B" w:rsidRPr="002D494B" w:rsidTr="00192013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</w:pPr>
            <w:r w:rsidRPr="002D494B">
              <w:rPr>
                <w:b/>
                <w:bCs/>
              </w:rPr>
              <w:lastRenderedPageBreak/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2D494B" w:rsidRPr="002D494B" w:rsidTr="00192013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>Участник 1: _____________________________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2D494B" w:rsidRPr="002D494B" w:rsidTr="00192013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 xml:space="preserve">Участник 2: _____________________________ 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2D494B" w:rsidRPr="002D494B" w:rsidTr="00192013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 xml:space="preserve">Участник </w:t>
            </w:r>
            <w:r w:rsidRPr="002D494B">
              <w:rPr>
                <w:b/>
                <w:bCs/>
                <w:lang w:val="en-US"/>
              </w:rPr>
              <w:t>n</w:t>
            </w:r>
            <w:r w:rsidRPr="002D494B">
              <w:rPr>
                <w:b/>
                <w:bCs/>
              </w:rPr>
              <w:t xml:space="preserve">: _____________________________ 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494B"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</w:rPr>
            </w:pPr>
            <w:r w:rsidRPr="002D494B">
              <w:rPr>
                <w:b/>
                <w:bCs/>
              </w:rPr>
              <w:t>(Дата и подпись Эксперта)</w:t>
            </w:r>
            <w:r w:rsidRPr="002D494B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</w:tbl>
    <w:p w:rsidR="002D494B" w:rsidRPr="002D494B" w:rsidRDefault="002D494B" w:rsidP="002D494B">
      <w:pPr>
        <w:widowControl/>
        <w:autoSpaceDE/>
        <w:autoSpaceDN/>
        <w:adjustRightInd/>
        <w:spacing w:line="360" w:lineRule="auto"/>
        <w:contextualSpacing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  <w:sectPr w:rsidR="002D494B" w:rsidRPr="002D494B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2D494B" w:rsidRPr="002D494B" w:rsidRDefault="002D494B" w:rsidP="002D494B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right"/>
        <w:rPr>
          <w:b/>
          <w:snapToGrid w:val="0"/>
        </w:rPr>
      </w:pPr>
      <w:r w:rsidRPr="002D494B">
        <w:rPr>
          <w:b/>
          <w:snapToGrid w:val="0"/>
        </w:rPr>
        <w:lastRenderedPageBreak/>
        <w:t>Приложение № 5</w:t>
      </w:r>
    </w:p>
    <w:p w:rsidR="002D494B" w:rsidRPr="002D494B" w:rsidRDefault="002D494B" w:rsidP="002D494B">
      <w:pPr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</w:pPr>
      <w:r w:rsidRPr="002D494B">
        <w:rPr>
          <w:b/>
          <w:snapToGrid w:val="0"/>
        </w:rPr>
        <w:t>ШКАЛА ЭКСПЕРТНОЙ ОЦЕНКИ</w:t>
      </w:r>
      <w:r w:rsidRPr="002D494B">
        <w:rPr>
          <w:b/>
          <w:snapToGrid w:val="0"/>
        </w:rP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2D494B" w:rsidRPr="002D494B" w:rsidTr="00192013">
        <w:trPr>
          <w:jc w:val="center"/>
        </w:trPr>
        <w:tc>
          <w:tcPr>
            <w:tcW w:w="4082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Числовое обозначение (балл) для внесения в индивидуальную форму</w:t>
            </w:r>
          </w:p>
        </w:tc>
      </w:tr>
      <w:tr w:rsidR="002D494B" w:rsidRPr="002D494B" w:rsidTr="00192013">
        <w:trPr>
          <w:jc w:val="center"/>
        </w:trPr>
        <w:tc>
          <w:tcPr>
            <w:tcW w:w="4082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>«Минимально приемлемо»</w:t>
            </w:r>
            <w:r w:rsidRPr="002D494B">
              <w:rPr>
                <w:snapToGrid w:val="0"/>
                <w:sz w:val="22"/>
                <w:szCs w:val="22"/>
              </w:rPr>
              <w:t xml:space="preserve"> </w:t>
            </w:r>
            <w:r w:rsidRPr="002D494B">
              <w:rPr>
                <w:snapToGrid w:val="0"/>
                <w:sz w:val="22"/>
                <w:szCs w:val="22"/>
              </w:rPr>
              <w:br/>
            </w:r>
            <w:r w:rsidRPr="002D494B">
              <w:rPr>
                <w:i/>
                <w:snapToGrid w:val="0"/>
                <w:sz w:val="22"/>
                <w:szCs w:val="22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>«Очень высокие</w:t>
            </w:r>
            <w:r w:rsidRPr="002D494B">
              <w:rPr>
                <w:b/>
                <w:bCs/>
                <w:snapToGrid w:val="0"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8"/>
                <w:szCs w:val="28"/>
              </w:rPr>
              <w:t>1</w:t>
            </w:r>
            <w:r w:rsidRPr="002D494B">
              <w:rPr>
                <w:snapToGrid w:val="0"/>
                <w:sz w:val="22"/>
                <w:szCs w:val="22"/>
              </w:rPr>
              <w:t>*</w:t>
            </w:r>
          </w:p>
        </w:tc>
      </w:tr>
      <w:tr w:rsidR="002D494B" w:rsidRPr="002D494B" w:rsidTr="00192013">
        <w:trPr>
          <w:jc w:val="center"/>
        </w:trPr>
        <w:tc>
          <w:tcPr>
            <w:tcW w:w="4082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 xml:space="preserve">«Удовлетворительно» </w:t>
            </w:r>
            <w:r w:rsidRPr="002D494B">
              <w:rPr>
                <w:snapToGrid w:val="0"/>
                <w:sz w:val="22"/>
                <w:szCs w:val="22"/>
              </w:rPr>
              <w:br/>
            </w:r>
            <w:r w:rsidRPr="002D494B">
              <w:rPr>
                <w:i/>
                <w:snapToGrid w:val="0"/>
                <w:sz w:val="22"/>
                <w:szCs w:val="22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snapToGrid w:val="0"/>
                <w:sz w:val="28"/>
              </w:rPr>
              <w:t>«</w:t>
            </w:r>
            <w:r w:rsidRPr="002D494B">
              <w:rPr>
                <w:b/>
                <w:bCs/>
                <w:snapToGrid w:val="0"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8"/>
                <w:szCs w:val="28"/>
              </w:rPr>
              <w:t>2</w:t>
            </w:r>
            <w:r w:rsidRPr="002D494B">
              <w:rPr>
                <w:snapToGrid w:val="0"/>
                <w:sz w:val="22"/>
                <w:szCs w:val="22"/>
              </w:rPr>
              <w:t>*</w:t>
            </w:r>
          </w:p>
        </w:tc>
      </w:tr>
      <w:tr w:rsidR="002D494B" w:rsidRPr="002D494B" w:rsidTr="00192013">
        <w:trPr>
          <w:jc w:val="center"/>
        </w:trPr>
        <w:tc>
          <w:tcPr>
            <w:tcW w:w="4082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>«Хорошо»</w:t>
            </w:r>
            <w:r w:rsidRPr="002D494B">
              <w:rPr>
                <w:snapToGrid w:val="0"/>
                <w:sz w:val="22"/>
                <w:szCs w:val="22"/>
              </w:rPr>
              <w:t xml:space="preserve"> </w:t>
            </w:r>
            <w:r w:rsidRPr="002D494B">
              <w:rPr>
                <w:snapToGrid w:val="0"/>
                <w:sz w:val="22"/>
                <w:szCs w:val="22"/>
              </w:rPr>
              <w:br/>
            </w:r>
            <w:r w:rsidRPr="002D494B">
              <w:rPr>
                <w:i/>
                <w:snapToGrid w:val="0"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8"/>
                <w:szCs w:val="28"/>
              </w:rPr>
              <w:t>3</w:t>
            </w:r>
            <w:r w:rsidRPr="002D494B">
              <w:rPr>
                <w:snapToGrid w:val="0"/>
                <w:sz w:val="22"/>
                <w:szCs w:val="22"/>
              </w:rPr>
              <w:t>*</w:t>
            </w:r>
          </w:p>
        </w:tc>
      </w:tr>
      <w:tr w:rsidR="002D494B" w:rsidRPr="002D494B" w:rsidTr="00192013">
        <w:trPr>
          <w:jc w:val="center"/>
        </w:trPr>
        <w:tc>
          <w:tcPr>
            <w:tcW w:w="4082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>«Очень хорошо»</w:t>
            </w:r>
            <w:r w:rsidRPr="002D494B">
              <w:rPr>
                <w:snapToGrid w:val="0"/>
                <w:sz w:val="22"/>
                <w:szCs w:val="22"/>
              </w:rPr>
              <w:t xml:space="preserve"> </w:t>
            </w:r>
            <w:r w:rsidRPr="002D494B">
              <w:rPr>
                <w:snapToGrid w:val="0"/>
                <w:sz w:val="22"/>
                <w:szCs w:val="22"/>
              </w:rPr>
              <w:br/>
            </w:r>
            <w:r w:rsidRPr="002D494B">
              <w:rPr>
                <w:i/>
                <w:snapToGrid w:val="0"/>
                <w:sz w:val="22"/>
                <w:szCs w:val="22"/>
              </w:rPr>
              <w:t>(незначительно улучшает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8"/>
                <w:szCs w:val="28"/>
              </w:rPr>
              <w:t>4</w:t>
            </w:r>
            <w:r w:rsidRPr="002D494B">
              <w:rPr>
                <w:snapToGrid w:val="0"/>
                <w:sz w:val="22"/>
                <w:szCs w:val="22"/>
              </w:rPr>
              <w:t>*</w:t>
            </w:r>
          </w:p>
        </w:tc>
      </w:tr>
      <w:tr w:rsidR="002D494B" w:rsidRPr="002D494B" w:rsidTr="00192013">
        <w:trPr>
          <w:jc w:val="center"/>
        </w:trPr>
        <w:tc>
          <w:tcPr>
            <w:tcW w:w="4082" w:type="dxa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2D494B">
              <w:rPr>
                <w:b/>
                <w:snapToGrid w:val="0"/>
                <w:sz w:val="22"/>
                <w:szCs w:val="22"/>
              </w:rPr>
              <w:t>«Отлично»</w:t>
            </w:r>
            <w:r w:rsidRPr="002D494B">
              <w:rPr>
                <w:snapToGrid w:val="0"/>
                <w:sz w:val="22"/>
                <w:szCs w:val="22"/>
              </w:rPr>
              <w:t xml:space="preserve"> </w:t>
            </w:r>
            <w:r w:rsidRPr="002D494B">
              <w:rPr>
                <w:snapToGrid w:val="0"/>
                <w:sz w:val="22"/>
                <w:szCs w:val="22"/>
              </w:rPr>
              <w:br/>
            </w:r>
            <w:r w:rsidRPr="002D494B">
              <w:rPr>
                <w:i/>
                <w:snapToGrid w:val="0"/>
                <w:sz w:val="22"/>
                <w:szCs w:val="22"/>
              </w:rPr>
              <w:t>(значительно улучшает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2D494B" w:rsidRPr="002D494B" w:rsidRDefault="002D494B" w:rsidP="002D494B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2D494B">
              <w:rPr>
                <w:b/>
                <w:bCs/>
                <w:snapToGrid w:val="0"/>
                <w:sz w:val="28"/>
                <w:szCs w:val="28"/>
              </w:rPr>
              <w:t>5</w:t>
            </w:r>
          </w:p>
        </w:tc>
      </w:tr>
    </w:tbl>
    <w:p w:rsidR="002D494B" w:rsidRPr="002D494B" w:rsidRDefault="002D494B" w:rsidP="002D494B">
      <w:pPr>
        <w:widowControl/>
        <w:suppressAutoHyphens/>
        <w:autoSpaceDE/>
        <w:autoSpaceDN/>
        <w:adjustRightInd/>
        <w:jc w:val="both"/>
        <w:rPr>
          <w:bCs/>
          <w:i/>
          <w:snapToGrid w:val="0"/>
          <w:szCs w:val="20"/>
        </w:rPr>
      </w:pPr>
      <w:r w:rsidRPr="002D494B">
        <w:rPr>
          <w:bCs/>
          <w:i/>
          <w:snapToGrid w:val="0"/>
          <w:szCs w:val="20"/>
        </w:rPr>
        <w:t>*− возможна оценка с одним знаком после запятой.</w:t>
      </w:r>
    </w:p>
    <w:p w:rsidR="002D494B" w:rsidRPr="002D494B" w:rsidRDefault="002D494B" w:rsidP="002D494B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2D494B">
        <w:rPr>
          <w:snapToGrid w:val="0"/>
        </w:rPr>
        <w:t xml:space="preserve">При оценке частных критериев эксперт выставляет оценки, </w:t>
      </w:r>
      <w:r w:rsidRPr="002D494B">
        <w:rPr>
          <w:bCs/>
          <w:snapToGrid w:val="0"/>
        </w:rPr>
        <w:t xml:space="preserve">сравнивая предложения Участников между собой и </w:t>
      </w:r>
      <w:r w:rsidRPr="002D494B">
        <w:rPr>
          <w:snapToGrid w:val="0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2D494B" w:rsidRPr="002D494B" w:rsidRDefault="002D494B" w:rsidP="002D494B">
      <w:pPr>
        <w:suppressAutoHyphens/>
        <w:autoSpaceDE/>
        <w:autoSpaceDN/>
        <w:adjustRightInd/>
        <w:ind w:left="1134"/>
        <w:jc w:val="both"/>
        <w:outlineLvl w:val="3"/>
        <w:rPr>
          <w:b/>
          <w:i/>
          <w:snapToGrid w:val="0"/>
        </w:rPr>
      </w:pPr>
      <w:r w:rsidRPr="002D494B">
        <w:rPr>
          <w:b/>
          <w:i/>
          <w:snapToGrid w:val="0"/>
        </w:rPr>
        <w:t>Эксперт обязан давать комментарии  к каждой выставленной оценке.</w:t>
      </w:r>
    </w:p>
    <w:p w:rsidR="002D494B" w:rsidRPr="002D494B" w:rsidRDefault="002D494B" w:rsidP="002D494B">
      <w:pPr>
        <w:widowControl/>
        <w:autoSpaceDE/>
        <w:autoSpaceDN/>
        <w:adjustRightInd/>
        <w:ind w:firstLine="360"/>
        <w:jc w:val="both"/>
        <w:rPr>
          <w:snapToGrid w:val="0"/>
          <w:sz w:val="28"/>
          <w:szCs w:val="20"/>
        </w:rPr>
      </w:pPr>
      <w:proofErr w:type="gramStart"/>
      <w:r w:rsidRPr="002D494B">
        <w:rPr>
          <w:snapToGrid w:val="0"/>
        </w:rPr>
        <w:t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адекватную оценку по остальным критериям.</w:t>
      </w:r>
      <w:proofErr w:type="gramEnd"/>
    </w:p>
    <w:p w:rsidR="002D494B" w:rsidRPr="002D494B" w:rsidRDefault="002D494B" w:rsidP="002D494B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  <w:sz w:val="28"/>
          <w:szCs w:val="20"/>
        </w:rPr>
      </w:pPr>
    </w:p>
    <w:p w:rsidR="002D494B" w:rsidRPr="002D494B" w:rsidRDefault="002D494B" w:rsidP="002D494B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2D494B">
        <w:rPr>
          <w:b/>
          <w:snapToGrid w:val="0"/>
        </w:rPr>
        <w:lastRenderedPageBreak/>
        <w:t>Приложение 7</w:t>
      </w:r>
    </w:p>
    <w:p w:rsidR="002D494B" w:rsidRPr="002D494B" w:rsidRDefault="002D494B" w:rsidP="002D494B">
      <w:pPr>
        <w:widowControl/>
        <w:autoSpaceDE/>
        <w:autoSpaceDN/>
        <w:adjustRightInd/>
        <w:spacing w:after="120" w:line="360" w:lineRule="auto"/>
        <w:ind w:firstLine="567"/>
        <w:jc w:val="center"/>
        <w:rPr>
          <w:b/>
          <w:snapToGrid w:val="0"/>
        </w:rPr>
      </w:pPr>
      <w:r w:rsidRPr="002D494B">
        <w:rPr>
          <w:b/>
          <w:snapToGrid w:val="0"/>
        </w:rPr>
        <w:t>Полнота и качество оформления Заявок требованию закупочной документации по _____________________________________</w:t>
      </w:r>
      <w:r w:rsidRPr="002D494B">
        <w:rPr>
          <w:i/>
          <w:snapToGrid w:val="0"/>
        </w:rPr>
        <w:t xml:space="preserve"> </w:t>
      </w:r>
      <w:r w:rsidRPr="002D494B">
        <w:rPr>
          <w:i/>
          <w:snapToGrid w:val="0"/>
          <w:highlight w:val="lightGray"/>
        </w:rPr>
        <w:t>(наименование закупочной процедуры)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2D494B" w:rsidRPr="002D494B" w:rsidTr="00192013">
        <w:tc>
          <w:tcPr>
            <w:tcW w:w="2781" w:type="dxa"/>
            <w:vMerge w:val="restart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Наименование Участников</w:t>
            </w:r>
          </w:p>
        </w:tc>
      </w:tr>
      <w:tr w:rsidR="002D494B" w:rsidRPr="002D494B" w:rsidTr="00192013">
        <w:tc>
          <w:tcPr>
            <w:tcW w:w="2781" w:type="dxa"/>
            <w:vMerge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b/>
                <w:snapToGrid w:val="0"/>
              </w:rPr>
            </w:pPr>
          </w:p>
        </w:tc>
        <w:tc>
          <w:tcPr>
            <w:tcW w:w="128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Участник 1</w:t>
            </w:r>
          </w:p>
        </w:tc>
        <w:tc>
          <w:tcPr>
            <w:tcW w:w="1413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Участник 2</w:t>
            </w:r>
          </w:p>
        </w:tc>
        <w:tc>
          <w:tcPr>
            <w:tcW w:w="1659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…</w:t>
            </w:r>
          </w:p>
        </w:tc>
        <w:tc>
          <w:tcPr>
            <w:tcW w:w="1386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…</w:t>
            </w:r>
          </w:p>
        </w:tc>
        <w:tc>
          <w:tcPr>
            <w:tcW w:w="124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…</w:t>
            </w:r>
          </w:p>
        </w:tc>
        <w:tc>
          <w:tcPr>
            <w:tcW w:w="1215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2D494B">
              <w:rPr>
                <w:b/>
                <w:snapToGrid w:val="0"/>
              </w:rPr>
              <w:t>…</w:t>
            </w:r>
          </w:p>
        </w:tc>
      </w:tr>
      <w:tr w:rsidR="002D494B" w:rsidRPr="002D494B" w:rsidTr="00192013">
        <w:tc>
          <w:tcPr>
            <w:tcW w:w="2781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2D494B">
              <w:rPr>
                <w:i/>
                <w:snapToGrid w:val="0"/>
              </w:rPr>
              <w:t>Срок действия оферты</w:t>
            </w:r>
          </w:p>
        </w:tc>
        <w:tc>
          <w:tcPr>
            <w:tcW w:w="128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2D494B" w:rsidRPr="002D494B" w:rsidTr="00192013">
        <w:tc>
          <w:tcPr>
            <w:tcW w:w="2781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2D494B">
              <w:rPr>
                <w:i/>
                <w:snapToGrid w:val="0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2D494B" w:rsidRPr="002D494B" w:rsidTr="00192013">
        <w:tc>
          <w:tcPr>
            <w:tcW w:w="2781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2D494B">
              <w:rPr>
                <w:i/>
                <w:snapToGrid w:val="0"/>
                <w:highlight w:val="lightGray"/>
              </w:rPr>
              <w:t xml:space="preserve">Далее таблица заполняется согласно </w:t>
            </w:r>
            <w:r w:rsidRPr="002D494B">
              <w:rPr>
                <w:b/>
                <w:i/>
                <w:snapToGrid w:val="0"/>
                <w:highlight w:val="lightGray"/>
              </w:rPr>
              <w:t>матрице содержания  заявки</w:t>
            </w:r>
            <w:r w:rsidRPr="002D494B">
              <w:rPr>
                <w:i/>
                <w:snapToGrid w:val="0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2D494B" w:rsidRPr="002D494B" w:rsidTr="00192013">
        <w:tc>
          <w:tcPr>
            <w:tcW w:w="2781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  <w:sz w:val="28"/>
                <w:szCs w:val="20"/>
              </w:rPr>
            </w:pPr>
            <w:r w:rsidRPr="002D494B">
              <w:rPr>
                <w:i/>
                <w:snapToGrid w:val="0"/>
                <w:sz w:val="28"/>
                <w:szCs w:val="20"/>
              </w:rPr>
              <w:t>…</w:t>
            </w:r>
          </w:p>
        </w:tc>
        <w:tc>
          <w:tcPr>
            <w:tcW w:w="128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2D494B" w:rsidRPr="002D494B" w:rsidRDefault="002D494B" w:rsidP="002D494B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</w:tbl>
    <w:p w:rsidR="002D494B" w:rsidRPr="002D494B" w:rsidRDefault="002D494B" w:rsidP="002D494B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  <w:r w:rsidRPr="002D494B">
        <w:rPr>
          <w:i/>
          <w:snapToGrid w:val="0"/>
          <w:sz w:val="28"/>
          <w:szCs w:val="20"/>
        </w:rPr>
        <w:t xml:space="preserve">Вывод: </w:t>
      </w:r>
      <w:r w:rsidRPr="002D494B">
        <w:rPr>
          <w:i/>
          <w:snapToGrid w:val="0"/>
          <w:sz w:val="28"/>
          <w:szCs w:val="20"/>
          <w:highlight w:val="lightGray"/>
        </w:rPr>
        <w:t>(по каждому участнику)</w:t>
      </w:r>
    </w:p>
    <w:p w:rsidR="002D494B" w:rsidRPr="002D494B" w:rsidRDefault="002D494B" w:rsidP="002D494B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2D494B" w:rsidRPr="002D494B" w:rsidRDefault="002D494B" w:rsidP="002D494B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  <w:r w:rsidRPr="002D494B">
        <w:rPr>
          <w:i/>
          <w:snapToGrid w:val="0"/>
          <w:sz w:val="28"/>
          <w:szCs w:val="20"/>
        </w:rPr>
        <w:t xml:space="preserve">Легенда: </w:t>
      </w:r>
    </w:p>
    <w:p w:rsidR="002D494B" w:rsidRPr="002D494B" w:rsidRDefault="002D494B" w:rsidP="002D494B">
      <w:pPr>
        <w:widowControl/>
        <w:tabs>
          <w:tab w:val="left" w:pos="2977"/>
        </w:tabs>
        <w:autoSpaceDE/>
        <w:autoSpaceDN/>
        <w:adjustRightInd/>
        <w:spacing w:after="120"/>
        <w:ind w:left="2977" w:hanging="2410"/>
        <w:jc w:val="both"/>
        <w:rPr>
          <w:i/>
          <w:snapToGrid w:val="0"/>
          <w:sz w:val="28"/>
          <w:szCs w:val="20"/>
        </w:rPr>
      </w:pPr>
      <w:r w:rsidRPr="002D494B">
        <w:rPr>
          <w:i/>
          <w:snapToGrid w:val="0"/>
          <w:sz w:val="28"/>
          <w:szCs w:val="20"/>
        </w:rPr>
        <w:t>«+»</w:t>
      </w:r>
      <w:r w:rsidRPr="002D494B">
        <w:rPr>
          <w:i/>
          <w:snapToGrid w:val="0"/>
          <w:sz w:val="28"/>
          <w:szCs w:val="20"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2D494B" w:rsidRPr="002D494B" w:rsidRDefault="002D494B" w:rsidP="002D494B">
      <w:pPr>
        <w:widowControl/>
        <w:tabs>
          <w:tab w:val="left" w:pos="2977"/>
        </w:tabs>
        <w:autoSpaceDE/>
        <w:autoSpaceDN/>
        <w:adjustRightInd/>
        <w:spacing w:after="120"/>
        <w:ind w:left="851" w:hanging="284"/>
        <w:jc w:val="both"/>
        <w:rPr>
          <w:i/>
          <w:snapToGrid w:val="0"/>
          <w:sz w:val="28"/>
          <w:szCs w:val="20"/>
        </w:rPr>
      </w:pPr>
      <w:r w:rsidRPr="002D494B">
        <w:rPr>
          <w:i/>
          <w:snapToGrid w:val="0"/>
          <w:sz w:val="28"/>
          <w:szCs w:val="20"/>
        </w:rPr>
        <w:t xml:space="preserve">«-» </w:t>
      </w:r>
      <w:r w:rsidRPr="002D494B">
        <w:rPr>
          <w:i/>
          <w:snapToGrid w:val="0"/>
          <w:sz w:val="28"/>
          <w:szCs w:val="20"/>
        </w:rPr>
        <w:tab/>
        <w:t xml:space="preserve"> документ/информация  отсутствует;</w:t>
      </w:r>
    </w:p>
    <w:p w:rsidR="002D494B" w:rsidRPr="002D494B" w:rsidRDefault="002D494B" w:rsidP="002D494B">
      <w:pPr>
        <w:widowControl/>
        <w:autoSpaceDE/>
        <w:autoSpaceDN/>
        <w:adjustRightInd/>
        <w:spacing w:after="120"/>
        <w:ind w:left="2977" w:hanging="2410"/>
        <w:jc w:val="both"/>
        <w:rPr>
          <w:i/>
          <w:snapToGrid w:val="0"/>
          <w:sz w:val="28"/>
          <w:szCs w:val="20"/>
        </w:rPr>
      </w:pPr>
      <w:r w:rsidRPr="002D494B">
        <w:rPr>
          <w:i/>
          <w:snapToGrid w:val="0"/>
          <w:sz w:val="28"/>
          <w:szCs w:val="20"/>
        </w:rPr>
        <w:t xml:space="preserve">«-  с текстом» </w:t>
      </w:r>
      <w:r w:rsidRPr="002D494B">
        <w:rPr>
          <w:i/>
          <w:snapToGrid w:val="0"/>
          <w:sz w:val="28"/>
          <w:szCs w:val="20"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p w:rsidR="002D494B" w:rsidRPr="002D494B" w:rsidRDefault="002D494B" w:rsidP="002D494B">
      <w:pPr>
        <w:widowControl/>
        <w:tabs>
          <w:tab w:val="left" w:pos="708"/>
        </w:tabs>
        <w:adjustRightInd/>
        <w:jc w:val="both"/>
        <w:rPr>
          <w:sz w:val="28"/>
        </w:rPr>
      </w:pPr>
    </w:p>
    <w:p w:rsidR="00A87406" w:rsidRPr="00816E7D" w:rsidRDefault="00A87406" w:rsidP="002D494B">
      <w:pPr>
        <w:pStyle w:val="a6"/>
        <w:numPr>
          <w:ilvl w:val="0"/>
          <w:numId w:val="2"/>
        </w:numPr>
        <w:spacing w:before="120" w:after="60"/>
        <w:ind w:left="851" w:hanging="851"/>
        <w:contextualSpacing w:val="0"/>
        <w:outlineLvl w:val="0"/>
      </w:pPr>
    </w:p>
    <w:sectPr w:rsidR="00A87406" w:rsidRPr="00816E7D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0A" w:rsidRDefault="00ED3E0A" w:rsidP="00384424">
      <w:r>
        <w:separator/>
      </w:r>
    </w:p>
  </w:endnote>
  <w:endnote w:type="continuationSeparator" w:id="0">
    <w:p w:rsidR="00ED3E0A" w:rsidRDefault="00ED3E0A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24" w:rsidRPr="00017DBF" w:rsidRDefault="002D494B" w:rsidP="0028024A">
    <w:pPr>
      <w:pStyle w:val="a9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17DBF">
          <w:rPr>
            <w:i/>
            <w:color w:val="365F91" w:themeColor="accent1" w:themeShade="BF"/>
          </w:rPr>
          <w:t>Закупочная</w:t>
        </w:r>
        <w:r w:rsidR="00017DBF" w:rsidRPr="0028024A">
          <w:rPr>
            <w:i/>
            <w:color w:val="365F91" w:themeColor="accent1" w:themeShade="BF"/>
          </w:rPr>
          <w:t xml:space="preserve"> документация (Том </w:t>
        </w:r>
        <w:r w:rsidR="00F4200B">
          <w:rPr>
            <w:i/>
            <w:color w:val="365F91" w:themeColor="accent1" w:themeShade="BF"/>
            <w:lang w:val="en-US"/>
          </w:rPr>
          <w:t>I</w:t>
        </w:r>
        <w:r w:rsidR="00017DBF" w:rsidRPr="0028024A">
          <w:rPr>
            <w:i/>
            <w:color w:val="365F91" w:themeColor="accent1" w:themeShade="BF"/>
          </w:rPr>
          <w:t xml:space="preserve">II) по </w:t>
        </w:r>
        <w:r w:rsidR="00017DBF" w:rsidRPr="00F95CDA">
          <w:rPr>
            <w:i/>
            <w:color w:val="365F91" w:themeColor="accent1" w:themeShade="BF"/>
          </w:rPr>
          <w:t xml:space="preserve">открытым конкурентным переговорам </w:t>
        </w:r>
        <w:r w:rsidR="00017DBF" w:rsidRPr="0028024A">
          <w:rPr>
            <w:i/>
            <w:color w:val="365F91" w:themeColor="accent1" w:themeShade="BF"/>
          </w:rPr>
          <w:t xml:space="preserve">на право заключения договора на </w:t>
        </w:r>
        <w:r w:rsidR="009D3595">
          <w:rPr>
            <w:i/>
            <w:color w:val="365F91" w:themeColor="accent1" w:themeShade="BF"/>
          </w:rPr>
          <w:t>оказание услуг</w:t>
        </w:r>
        <w:r w:rsidR="00017DBF" w:rsidRPr="0028024A">
          <w:rPr>
            <w:i/>
            <w:color w:val="365F91" w:themeColor="accent1" w:themeShade="BF"/>
          </w:rPr>
          <w:t xml:space="preserve"> по [наименование лота] для нужд [наименование организации]</w:t>
        </w:r>
      </w:sdtContent>
    </w:sdt>
    <w:r w:rsidR="0028024A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3A4EFEFF" wp14:editId="03995E9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94B" w:rsidRDefault="002D494B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2D494B" w:rsidRDefault="002D49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0A" w:rsidRDefault="00ED3E0A" w:rsidP="00384424">
      <w:r>
        <w:separator/>
      </w:r>
    </w:p>
  </w:footnote>
  <w:footnote w:type="continuationSeparator" w:id="0">
    <w:p w:rsidR="00ED3E0A" w:rsidRDefault="00ED3E0A" w:rsidP="00384424">
      <w:r>
        <w:continuationSeparator/>
      </w:r>
    </w:p>
  </w:footnote>
  <w:footnote w:id="1">
    <w:p w:rsidR="002D494B" w:rsidRDefault="002D494B" w:rsidP="002D494B">
      <w:pPr>
        <w:pStyle w:val="ad"/>
      </w:pPr>
      <w:r>
        <w:rPr>
          <w:rStyle w:val="ab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94B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C633912"/>
    <w:multiLevelType w:val="multilevel"/>
    <w:tmpl w:val="696E21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17DBF"/>
    <w:rsid w:val="001250EE"/>
    <w:rsid w:val="00130C9A"/>
    <w:rsid w:val="00150590"/>
    <w:rsid w:val="001530A0"/>
    <w:rsid w:val="0015739A"/>
    <w:rsid w:val="00175250"/>
    <w:rsid w:val="00252FD5"/>
    <w:rsid w:val="00267BAB"/>
    <w:rsid w:val="0028024A"/>
    <w:rsid w:val="002C097A"/>
    <w:rsid w:val="002D494B"/>
    <w:rsid w:val="00326D64"/>
    <w:rsid w:val="00357E1D"/>
    <w:rsid w:val="00384424"/>
    <w:rsid w:val="00392F30"/>
    <w:rsid w:val="003939C0"/>
    <w:rsid w:val="00434871"/>
    <w:rsid w:val="00543158"/>
    <w:rsid w:val="0055126F"/>
    <w:rsid w:val="005B1066"/>
    <w:rsid w:val="005B63BF"/>
    <w:rsid w:val="005F4E0B"/>
    <w:rsid w:val="006B0FA5"/>
    <w:rsid w:val="006E27D5"/>
    <w:rsid w:val="006F46D2"/>
    <w:rsid w:val="00713EF7"/>
    <w:rsid w:val="00816E7D"/>
    <w:rsid w:val="00850D14"/>
    <w:rsid w:val="00897EB5"/>
    <w:rsid w:val="009D3595"/>
    <w:rsid w:val="00A24A58"/>
    <w:rsid w:val="00A87406"/>
    <w:rsid w:val="00B32644"/>
    <w:rsid w:val="00B75AB2"/>
    <w:rsid w:val="00B90B49"/>
    <w:rsid w:val="00BB7B59"/>
    <w:rsid w:val="00BD64EE"/>
    <w:rsid w:val="00CB17A2"/>
    <w:rsid w:val="00D63D20"/>
    <w:rsid w:val="00E14F1A"/>
    <w:rsid w:val="00EB18F6"/>
    <w:rsid w:val="00ED3E0A"/>
    <w:rsid w:val="00F4200B"/>
    <w:rsid w:val="00F43698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E5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FE5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16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16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styleId="ab">
    <w:name w:val="footnote reference"/>
    <w:rsid w:val="00FE52A5"/>
    <w:rPr>
      <w:vertAlign w:val="superscript"/>
    </w:rPr>
  </w:style>
  <w:style w:type="table" w:styleId="ac">
    <w:name w:val="Table Grid"/>
    <w:basedOn w:val="a2"/>
    <w:rsid w:val="00FE5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FE52A5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FE52A5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paragraph" w:styleId="ad">
    <w:name w:val="footnote text"/>
    <w:basedOn w:val="a0"/>
    <w:link w:val="ae"/>
    <w:rsid w:val="00FE52A5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FE52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FE5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FE5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List 3"/>
    <w:basedOn w:val="a0"/>
    <w:rsid w:val="0017525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816E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16E7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customStyle="1" w:styleId="12">
    <w:name w:val="Сетка таблицы1"/>
    <w:basedOn w:val="a2"/>
    <w:next w:val="ac"/>
    <w:rsid w:val="002D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E5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FE5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16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16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styleId="ab">
    <w:name w:val="footnote reference"/>
    <w:rsid w:val="00FE52A5"/>
    <w:rPr>
      <w:vertAlign w:val="superscript"/>
    </w:rPr>
  </w:style>
  <w:style w:type="table" w:styleId="ac">
    <w:name w:val="Table Grid"/>
    <w:basedOn w:val="a2"/>
    <w:rsid w:val="00FE5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FE52A5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FE52A5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paragraph" w:styleId="ad">
    <w:name w:val="footnote text"/>
    <w:basedOn w:val="a0"/>
    <w:link w:val="ae"/>
    <w:rsid w:val="00FE52A5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FE52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FE5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FE5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List 3"/>
    <w:basedOn w:val="a0"/>
    <w:rsid w:val="0017525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816E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16E7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customStyle="1" w:styleId="12">
    <w:name w:val="Сетка таблицы1"/>
    <w:basedOn w:val="a2"/>
    <w:next w:val="ac"/>
    <w:rsid w:val="002D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8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697BA-86E0-44F9-9914-48239E10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3382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Титов Александр Сергеевич</cp:lastModifiedBy>
  <cp:revision>7</cp:revision>
  <dcterms:created xsi:type="dcterms:W3CDTF">2014-10-03T09:43:00Z</dcterms:created>
  <dcterms:modified xsi:type="dcterms:W3CDTF">2014-12-09T13:16:00Z</dcterms:modified>
</cp:coreProperties>
</file>